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5C7FD2" w:rsidRPr="005C7FD2" w:rsidTr="009908B8">
        <w:tc>
          <w:tcPr>
            <w:tcW w:w="5140" w:type="dxa"/>
          </w:tcPr>
          <w:p w:rsidR="005C7FD2" w:rsidRPr="005C7FD2" w:rsidRDefault="005C7FD2" w:rsidP="005C7FD2">
            <w:pPr>
              <w:rPr>
                <w:rFonts w:eastAsia="Calibri"/>
                <w:b/>
              </w:rPr>
            </w:pPr>
            <w:r w:rsidRPr="005C7FD2">
              <w:rPr>
                <w:rFonts w:eastAsia="Calibri"/>
                <w:b/>
              </w:rPr>
              <w:t>ПРИНЯТО:</w:t>
            </w:r>
          </w:p>
          <w:p w:rsidR="005C7FD2" w:rsidRPr="005C7FD2" w:rsidRDefault="005C7FD2" w:rsidP="005C7FD2">
            <w:pPr>
              <w:rPr>
                <w:rFonts w:eastAsia="Calibri"/>
              </w:rPr>
            </w:pPr>
            <w:r w:rsidRPr="005C7FD2">
              <w:rPr>
                <w:rFonts w:eastAsia="Calibri"/>
              </w:rPr>
              <w:t>на Педагогическом совете</w:t>
            </w:r>
          </w:p>
          <w:p w:rsidR="005C7FD2" w:rsidRPr="005C7FD2" w:rsidRDefault="005C7FD2" w:rsidP="005C7FD2">
            <w:pPr>
              <w:rPr>
                <w:rFonts w:eastAsia="Calibri"/>
                <w:u w:val="single"/>
              </w:rPr>
            </w:pPr>
            <w:r w:rsidRPr="005C7FD2">
              <w:rPr>
                <w:rFonts w:eastAsia="Calibri"/>
                <w:u w:val="single"/>
              </w:rPr>
              <w:t>протокол №4 от 01.09.2016 г.</w:t>
            </w:r>
          </w:p>
        </w:tc>
        <w:tc>
          <w:tcPr>
            <w:tcW w:w="4195" w:type="dxa"/>
          </w:tcPr>
          <w:p w:rsidR="005C7FD2" w:rsidRPr="005C7FD2" w:rsidRDefault="005C7FD2" w:rsidP="005C7FD2">
            <w:pPr>
              <w:tabs>
                <w:tab w:val="left" w:pos="6319"/>
              </w:tabs>
              <w:rPr>
                <w:rFonts w:eastAsia="Calibri"/>
                <w:bCs/>
              </w:rPr>
            </w:pPr>
          </w:p>
          <w:p w:rsidR="005C7FD2" w:rsidRPr="005C7FD2" w:rsidRDefault="005C7FD2" w:rsidP="005C7FD2">
            <w:pPr>
              <w:jc w:val="right"/>
              <w:rPr>
                <w:rFonts w:eastAsia="Calibri"/>
                <w:b/>
              </w:rPr>
            </w:pPr>
            <w:r w:rsidRPr="005C7FD2">
              <w:rPr>
                <w:rFonts w:eastAsia="Calibri"/>
                <w:b/>
              </w:rPr>
              <w:t>УТВЕРЖДАЮ:</w:t>
            </w:r>
          </w:p>
          <w:p w:rsidR="005C7FD2" w:rsidRPr="005C7FD2" w:rsidRDefault="005C7FD2" w:rsidP="005C7FD2">
            <w:pPr>
              <w:jc w:val="right"/>
              <w:rPr>
                <w:rFonts w:eastAsia="Calibri"/>
              </w:rPr>
            </w:pPr>
            <w:r w:rsidRPr="005C7FD2">
              <w:rPr>
                <w:rFonts w:eastAsia="Calibri"/>
              </w:rPr>
              <w:t xml:space="preserve">Заведующий  МБДОУ </w:t>
            </w:r>
            <w:r w:rsidRPr="005C7FD2">
              <w:rPr>
                <w:rFonts w:eastAsia="Calibri"/>
              </w:rPr>
              <w:br/>
              <w:t xml:space="preserve"> «Детский сад  №23 ст. Архонская»</w:t>
            </w:r>
          </w:p>
          <w:p w:rsidR="005C7FD2" w:rsidRPr="005C7FD2" w:rsidRDefault="005C7FD2" w:rsidP="005C7FD2">
            <w:pPr>
              <w:jc w:val="right"/>
              <w:rPr>
                <w:rFonts w:eastAsia="Calibri"/>
              </w:rPr>
            </w:pPr>
            <w:r w:rsidRPr="005C7FD2">
              <w:rPr>
                <w:rFonts w:eastAsia="Calibri"/>
              </w:rPr>
              <w:t xml:space="preserve">______________Л.В. </w:t>
            </w:r>
            <w:proofErr w:type="spellStart"/>
            <w:r w:rsidRPr="005C7FD2">
              <w:rPr>
                <w:rFonts w:eastAsia="Calibri"/>
              </w:rPr>
              <w:t>Черницкая</w:t>
            </w:r>
            <w:proofErr w:type="spellEnd"/>
          </w:p>
          <w:p w:rsidR="005C7FD2" w:rsidRPr="005C7FD2" w:rsidRDefault="005C7FD2" w:rsidP="005C7FD2">
            <w:pPr>
              <w:jc w:val="right"/>
              <w:rPr>
                <w:rFonts w:eastAsia="Calibri"/>
                <w:u w:val="single"/>
              </w:rPr>
            </w:pPr>
            <w:r w:rsidRPr="005C7FD2">
              <w:rPr>
                <w:rFonts w:eastAsia="Calibri"/>
                <w:u w:val="single"/>
              </w:rPr>
              <w:t>Приказ №1 от «26» 08.2016 г</w:t>
            </w:r>
          </w:p>
        </w:tc>
      </w:tr>
    </w:tbl>
    <w:p w:rsidR="005C7FD2" w:rsidRDefault="005C7FD2" w:rsidP="005C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5C7FD2" w:rsidRDefault="005C7FD2" w:rsidP="005C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5C7FD2" w:rsidRPr="0085170F" w:rsidRDefault="005C7FD2" w:rsidP="005C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5C7FD2" w:rsidRPr="0085170F" w:rsidRDefault="005C7FD2" w:rsidP="005C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5C7FD2" w:rsidRPr="005C7FD2" w:rsidRDefault="005C7FD2" w:rsidP="005C7FD2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5C7FD2" w:rsidRPr="0085170F" w:rsidRDefault="005C7FD2" w:rsidP="005C7FD2">
      <w:pPr>
        <w:pStyle w:val="1"/>
        <w:jc w:val="center"/>
        <w:rPr>
          <w:rFonts w:eastAsia="SimSun"/>
          <w:lang w:eastAsia="zh-CN" w:bidi="hi-IN"/>
        </w:rPr>
      </w:pPr>
    </w:p>
    <w:p w:rsidR="005C7FD2" w:rsidRPr="005C7FD2" w:rsidRDefault="005C7FD2" w:rsidP="005C7FD2">
      <w:pPr>
        <w:pStyle w:val="1"/>
        <w:spacing w:line="360" w:lineRule="auto"/>
        <w:jc w:val="center"/>
        <w:rPr>
          <w:color w:val="auto"/>
          <w:sz w:val="56"/>
          <w:szCs w:val="56"/>
        </w:rPr>
      </w:pPr>
      <w:r w:rsidRPr="005C7FD2">
        <w:rPr>
          <w:color w:val="auto"/>
          <w:sz w:val="56"/>
          <w:szCs w:val="56"/>
        </w:rPr>
        <w:t>ПОРЯДОК</w:t>
      </w:r>
      <w:r w:rsidRPr="005C7FD2">
        <w:rPr>
          <w:color w:val="auto"/>
          <w:sz w:val="56"/>
          <w:szCs w:val="56"/>
        </w:rPr>
        <w:br/>
      </w:r>
      <w:r w:rsidRPr="005C7FD2">
        <w:rPr>
          <w:color w:val="auto"/>
          <w:sz w:val="56"/>
          <w:szCs w:val="56"/>
        </w:rPr>
        <w:t>разработки и принятия</w:t>
      </w:r>
      <w:r>
        <w:rPr>
          <w:color w:val="auto"/>
          <w:sz w:val="56"/>
          <w:szCs w:val="56"/>
        </w:rPr>
        <w:br/>
      </w:r>
      <w:r w:rsidRPr="005C7FD2">
        <w:rPr>
          <w:color w:val="auto"/>
          <w:sz w:val="56"/>
          <w:szCs w:val="56"/>
        </w:rPr>
        <w:t xml:space="preserve"> локальных нормативных актов муниципального бюджетного дошкольного образовательного учрежд</w:t>
      </w:r>
      <w:r w:rsidRPr="005C7FD2">
        <w:rPr>
          <w:color w:val="auto"/>
          <w:sz w:val="56"/>
          <w:szCs w:val="56"/>
        </w:rPr>
        <w:t>е</w:t>
      </w:r>
      <w:r w:rsidRPr="005C7FD2">
        <w:rPr>
          <w:color w:val="auto"/>
          <w:sz w:val="56"/>
          <w:szCs w:val="56"/>
        </w:rPr>
        <w:t>ния</w:t>
      </w:r>
    </w:p>
    <w:p w:rsidR="005C7FD2" w:rsidRPr="005C7FD2" w:rsidRDefault="005C7FD2" w:rsidP="005C7FD2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52"/>
          <w:szCs w:val="52"/>
          <w:lang w:eastAsia="zh-CN" w:bidi="hi-IN"/>
        </w:rPr>
      </w:pPr>
      <w:r w:rsidRPr="005C7FD2">
        <w:rPr>
          <w:rFonts w:eastAsia="SimSun"/>
          <w:b/>
          <w:kern w:val="3"/>
          <w:sz w:val="52"/>
          <w:szCs w:val="52"/>
          <w:lang w:eastAsia="zh-CN" w:bidi="hi-IN"/>
        </w:rPr>
        <w:t>«Детский сад №23 ст. Архонская»</w:t>
      </w:r>
    </w:p>
    <w:p w:rsidR="005C7FD2" w:rsidRDefault="005C7FD2" w:rsidP="005C7FD2">
      <w:pPr>
        <w:ind w:left="567" w:right="260" w:firstLine="709"/>
        <w:jc w:val="both"/>
        <w:rPr>
          <w:b/>
        </w:rPr>
      </w:pPr>
    </w:p>
    <w:p w:rsidR="005C7FD2" w:rsidRDefault="005C7FD2" w:rsidP="005C7FD2">
      <w:pPr>
        <w:ind w:left="567" w:right="260" w:firstLine="709"/>
        <w:jc w:val="both"/>
        <w:rPr>
          <w:b/>
        </w:rPr>
      </w:pPr>
    </w:p>
    <w:p w:rsidR="005C7FD2" w:rsidRDefault="005C7FD2" w:rsidP="005C7FD2">
      <w:pPr>
        <w:ind w:left="567" w:right="260" w:firstLine="709"/>
        <w:jc w:val="both"/>
        <w:rPr>
          <w:b/>
        </w:rPr>
      </w:pPr>
    </w:p>
    <w:p w:rsidR="005C7FD2" w:rsidRDefault="005C7FD2" w:rsidP="005C7FD2">
      <w:pPr>
        <w:ind w:left="567" w:right="260" w:firstLine="709"/>
        <w:jc w:val="both"/>
        <w:rPr>
          <w:b/>
        </w:rPr>
      </w:pPr>
    </w:p>
    <w:p w:rsidR="005C7FD2" w:rsidRDefault="005C7FD2" w:rsidP="005C7FD2">
      <w:pPr>
        <w:ind w:left="567" w:right="260" w:firstLine="709"/>
        <w:jc w:val="both"/>
        <w:rPr>
          <w:b/>
        </w:rPr>
      </w:pPr>
    </w:p>
    <w:p w:rsidR="005C7FD2" w:rsidRPr="005C7FD2" w:rsidRDefault="005C7FD2" w:rsidP="005C7FD2">
      <w:pPr>
        <w:ind w:right="260"/>
        <w:jc w:val="both"/>
        <w:rPr>
          <w:b/>
        </w:rPr>
      </w:pPr>
    </w:p>
    <w:p w:rsidR="00D84396" w:rsidRDefault="00D84396"/>
    <w:p w:rsidR="005C7FD2" w:rsidRDefault="005C7FD2"/>
    <w:p w:rsidR="005C7FD2" w:rsidRDefault="005C7FD2"/>
    <w:p w:rsidR="005C7FD2" w:rsidRDefault="005C7FD2"/>
    <w:p w:rsidR="005C7FD2" w:rsidRDefault="005C7FD2"/>
    <w:p w:rsidR="005C7FD2" w:rsidRDefault="005C7FD2"/>
    <w:p w:rsidR="005C7FD2" w:rsidRDefault="005C7FD2" w:rsidP="005C7FD2">
      <w:pPr>
        <w:autoSpaceDE w:val="0"/>
        <w:autoSpaceDN w:val="0"/>
        <w:adjustRightInd w:val="0"/>
        <w:ind w:firstLine="709"/>
        <w:jc w:val="both"/>
      </w:pPr>
      <w:proofErr w:type="gramStart"/>
      <w:r w:rsidRPr="005C7FD2">
        <w:lastRenderedPageBreak/>
        <w:t>Настоящий Порядок разработки и принятия  локальных нормативных актов, с</w:t>
      </w:r>
      <w:r w:rsidRPr="005C7FD2">
        <w:t>о</w:t>
      </w:r>
      <w:r w:rsidRPr="005C7FD2">
        <w:t>держащих нормы, регулирующие  отношения (далее – Порядок) в муниципальном бю</w:t>
      </w:r>
      <w:r w:rsidRPr="005C7FD2">
        <w:t>д</w:t>
      </w:r>
      <w:r w:rsidRPr="005C7FD2">
        <w:t>жетном дошкольном образовательном учреждении «Детский сад №</w:t>
      </w:r>
      <w:r>
        <w:t>23 ст. Архонская»</w:t>
      </w:r>
      <w:r w:rsidRPr="005C7FD2">
        <w:t xml:space="preserve"> (д</w:t>
      </w:r>
      <w:r w:rsidRPr="005C7FD2">
        <w:t>а</w:t>
      </w:r>
      <w:r w:rsidRPr="005C7FD2">
        <w:t>лее ДОУ)  основан на ст. 28, 30  Федерального закона от 29.12.12 № 273-ФЗ  «Об образ</w:t>
      </w:r>
      <w:r w:rsidRPr="005C7FD2">
        <w:t>о</w:t>
      </w:r>
      <w:r w:rsidRPr="005C7FD2">
        <w:t>вании в Ро</w:t>
      </w:r>
      <w:r w:rsidRPr="005C7FD2">
        <w:t>с</w:t>
      </w:r>
      <w:r w:rsidRPr="005C7FD2">
        <w:t>сийской Федерации»; ст. 372 Трудового кодекса РФ от 30 декабря 2001г.; ч. 4 ст. 8 Трудового кодекса РФ;</w:t>
      </w:r>
      <w:proofErr w:type="gramEnd"/>
      <w:r w:rsidRPr="005C7FD2">
        <w:t xml:space="preserve"> п.4 ст. 9 Федерального закона «Об основных гарантиях прав ребенка в РФ» от 03.12.2011г. № 378 – ФЗ, </w:t>
      </w:r>
      <w:r>
        <w:t xml:space="preserve">соответствует Уставу  МБДОУ.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Настоящее Порядок регулирует  подготовку и процедуру принятия локальных но</w:t>
      </w:r>
      <w:r w:rsidRPr="005C7FD2">
        <w:t>р</w:t>
      </w:r>
      <w:r w:rsidRPr="005C7FD2">
        <w:t xml:space="preserve">мативных актов, являющихся </w:t>
      </w:r>
      <w:proofErr w:type="gramStart"/>
      <w:r w:rsidRPr="005C7FD2">
        <w:t>обязательными  к исполнению</w:t>
      </w:r>
      <w:proofErr w:type="gramEnd"/>
      <w:r w:rsidRPr="005C7FD2">
        <w:t xml:space="preserve">  всеми участниками образ</w:t>
      </w:r>
      <w:r w:rsidRPr="005C7FD2">
        <w:t>о</w:t>
      </w:r>
      <w:r w:rsidRPr="005C7FD2">
        <w:t>вательного процесса.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pStyle w:val="a7"/>
        <w:numPr>
          <w:ilvl w:val="0"/>
          <w:numId w:val="1"/>
        </w:numPr>
        <w:jc w:val="both"/>
        <w:rPr>
          <w:b/>
        </w:rPr>
      </w:pPr>
      <w:r w:rsidRPr="005C7FD2">
        <w:rPr>
          <w:b/>
        </w:rPr>
        <w:t>Общие положения.</w:t>
      </w:r>
    </w:p>
    <w:p w:rsidR="005C7FD2" w:rsidRPr="005C7FD2" w:rsidRDefault="005C7FD2" w:rsidP="005C7FD2">
      <w:pPr>
        <w:pStyle w:val="a7"/>
        <w:ind w:left="1069"/>
        <w:jc w:val="both"/>
        <w:rPr>
          <w:b/>
        </w:rPr>
      </w:pPr>
    </w:p>
    <w:p w:rsidR="005C7FD2" w:rsidRPr="005C7FD2" w:rsidRDefault="005C7FD2" w:rsidP="005C7FD2">
      <w:pPr>
        <w:ind w:firstLine="709"/>
        <w:jc w:val="both"/>
      </w:pPr>
      <w:r w:rsidRPr="005C7FD2">
        <w:t>1.1. Настоящий Порядок разработки и утверждения локальных нормативных актов муниципального бюджетного дошкольного образовательного учреждения «Детский сад №</w:t>
      </w:r>
      <w:r>
        <w:t>23 ст. Архонская»</w:t>
      </w:r>
      <w:r w:rsidRPr="005C7FD2">
        <w:t xml:space="preserve"> предусматривает цель разграничения полномочий, определения п</w:t>
      </w:r>
      <w:r w:rsidRPr="005C7FD2">
        <w:t>о</w:t>
      </w:r>
      <w:r w:rsidRPr="005C7FD2">
        <w:t>рядка действий и направлен на избежание нарушений конституционных норм, норм тр</w:t>
      </w:r>
      <w:r w:rsidRPr="005C7FD2">
        <w:t>у</w:t>
      </w:r>
      <w:r w:rsidRPr="005C7FD2">
        <w:t>дового законод</w:t>
      </w:r>
      <w:r w:rsidRPr="005C7FD2">
        <w:t>а</w:t>
      </w:r>
      <w:r w:rsidRPr="005C7FD2">
        <w:t xml:space="preserve">тельства, законодательства об образовании и иных прав и свобод граждан. </w:t>
      </w:r>
    </w:p>
    <w:p w:rsidR="005C7FD2" w:rsidRPr="005C7FD2" w:rsidRDefault="005C7FD2" w:rsidP="005C7FD2">
      <w:pPr>
        <w:ind w:firstLine="709"/>
        <w:jc w:val="both"/>
      </w:pPr>
      <w:r w:rsidRPr="005C7FD2">
        <w:t>1.2. Настоящий Порядок определяет общие требования разработки проектов л</w:t>
      </w:r>
      <w:r w:rsidRPr="005C7FD2">
        <w:t>о</w:t>
      </w:r>
      <w:r w:rsidRPr="005C7FD2">
        <w:t>кальных нормативных актов, основные требования к содержанию локальных нормати</w:t>
      </w:r>
      <w:r w:rsidRPr="005C7FD2">
        <w:t>в</w:t>
      </w:r>
      <w:r w:rsidRPr="005C7FD2">
        <w:t>ных актов, порядку принятия указанных актов, а также внесение в них дополнений и и</w:t>
      </w:r>
      <w:r w:rsidRPr="005C7FD2">
        <w:t>з</w:t>
      </w:r>
      <w:r w:rsidRPr="005C7FD2">
        <w:t xml:space="preserve">менений.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1.3. Действие настоящего Порядка распространяется на разрабатываемые и прин</w:t>
      </w:r>
      <w:r w:rsidRPr="005C7FD2">
        <w:t>и</w:t>
      </w:r>
      <w:r w:rsidRPr="005C7FD2">
        <w:t>маемые администрацией локальные нормативные акты, определяющие правовой статус ДОУ, права и обязанности должностных лиц и работников, а равно иные приравненные к ним акты, устанавливающие нормы (правила) общего характера, предназначенные для р</w:t>
      </w:r>
      <w:r w:rsidRPr="005C7FD2">
        <w:t>е</w:t>
      </w:r>
      <w:r w:rsidRPr="005C7FD2">
        <w:t>гулирования управленческой, образовательной, финансово-экономической, администр</w:t>
      </w:r>
      <w:r w:rsidRPr="005C7FD2">
        <w:t>а</w:t>
      </w:r>
      <w:r w:rsidRPr="005C7FD2">
        <w:t>тивно-хозяйственной и кадровой деятельности ДОУ.</w:t>
      </w:r>
    </w:p>
    <w:p w:rsidR="005C7FD2" w:rsidRPr="005C7FD2" w:rsidRDefault="005C7FD2" w:rsidP="005C7FD2">
      <w:pPr>
        <w:ind w:firstLine="709"/>
        <w:jc w:val="both"/>
        <w:rPr>
          <w:b/>
        </w:rPr>
      </w:pPr>
    </w:p>
    <w:p w:rsidR="005C7FD2" w:rsidRPr="005C7FD2" w:rsidRDefault="005C7FD2" w:rsidP="005C7FD2">
      <w:pPr>
        <w:ind w:firstLine="709"/>
        <w:jc w:val="both"/>
        <w:rPr>
          <w:b/>
        </w:rPr>
      </w:pPr>
      <w:r w:rsidRPr="005C7FD2">
        <w:rPr>
          <w:b/>
        </w:rPr>
        <w:t>2. Понятие локальных нормативных актов.</w:t>
      </w:r>
    </w:p>
    <w:p w:rsidR="005C7FD2" w:rsidRPr="005C7FD2" w:rsidRDefault="005C7FD2" w:rsidP="005C7FD2">
      <w:pPr>
        <w:ind w:firstLine="709"/>
        <w:jc w:val="both"/>
      </w:pPr>
      <w:r w:rsidRPr="005C7FD2">
        <w:t xml:space="preserve">1. </w:t>
      </w:r>
      <w:proofErr w:type="gramStart"/>
      <w:r w:rsidRPr="005C7FD2">
        <w:t>Под локальными нормативными актами настоящего Порядка понимаются док</w:t>
      </w:r>
      <w:r w:rsidRPr="005C7FD2">
        <w:t>у</w:t>
      </w:r>
      <w:r w:rsidRPr="005C7FD2">
        <w:t>менты, разрабатываемые и принимаемые в муниципальном бюджетном дошкольном обр</w:t>
      </w:r>
      <w:r w:rsidRPr="005C7FD2">
        <w:t>а</w:t>
      </w:r>
      <w:r w:rsidRPr="005C7FD2">
        <w:t>зовательном учреждении  «Детский сад №</w:t>
      </w:r>
      <w:r>
        <w:t>23 ст. Архонская»</w:t>
      </w:r>
      <w:r w:rsidRPr="005C7FD2">
        <w:t xml:space="preserve"> в соответствии с его комп</w:t>
      </w:r>
      <w:r w:rsidRPr="005C7FD2">
        <w:t>е</w:t>
      </w:r>
      <w:r w:rsidRPr="005C7FD2">
        <w:t>тенцией, определенной действующим законодательством и Уставом ДОУ, внутренние д</w:t>
      </w:r>
      <w:r w:rsidRPr="005C7FD2">
        <w:t>о</w:t>
      </w:r>
      <w:r w:rsidRPr="005C7FD2">
        <w:t>кументы, устанавливающие нормы (правила) общего характера, предназначенные для р</w:t>
      </w:r>
      <w:r w:rsidRPr="005C7FD2">
        <w:t>е</w:t>
      </w:r>
      <w:r w:rsidRPr="005C7FD2">
        <w:t>гулирования производственной, управленческой, финансовой, кадровой и иной функци</w:t>
      </w:r>
      <w:r w:rsidRPr="005C7FD2">
        <w:t>о</w:t>
      </w:r>
      <w:r w:rsidRPr="005C7FD2">
        <w:t>нальной деятельности внутри ДОУ.</w:t>
      </w:r>
      <w:proofErr w:type="gramEnd"/>
      <w:r w:rsidRPr="005C7FD2">
        <w:t xml:space="preserve"> Локальным нормативным актом высшей юридической силы признается Устав ДОУ. </w:t>
      </w:r>
    </w:p>
    <w:p w:rsidR="005C7FD2" w:rsidRPr="005C7FD2" w:rsidRDefault="005C7FD2" w:rsidP="005C7FD2">
      <w:pPr>
        <w:ind w:firstLine="709"/>
        <w:jc w:val="both"/>
      </w:pPr>
      <w:r w:rsidRPr="005C7FD2">
        <w:t xml:space="preserve">2. </w:t>
      </w:r>
      <w:proofErr w:type="gramStart"/>
      <w:r w:rsidRPr="005C7FD2">
        <w:t>Нормы локальных нормативных актов ДОУ, ухудшающие положение работн</w:t>
      </w:r>
      <w:r w:rsidRPr="005C7FD2">
        <w:t>и</w:t>
      </w:r>
      <w:r w:rsidRPr="005C7FD2">
        <w:t>ков,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</w:t>
      </w:r>
      <w:r w:rsidRPr="005C7FD2">
        <w:t>о</w:t>
      </w:r>
      <w:r w:rsidRPr="005C7FD2">
        <w:t>глашениями, а также локальные нормативные акты, принятые без соблюдения устано</w:t>
      </w:r>
      <w:r w:rsidRPr="005C7FD2">
        <w:t>в</w:t>
      </w:r>
      <w:r w:rsidRPr="005C7FD2">
        <w:t xml:space="preserve">ленного статьей 372 Трудового Кодекса органа работников, не подлежат применению. </w:t>
      </w:r>
      <w:proofErr w:type="gramEnd"/>
    </w:p>
    <w:p w:rsidR="005C7FD2" w:rsidRDefault="005C7FD2" w:rsidP="005C7FD2">
      <w:pPr>
        <w:ind w:firstLine="709"/>
        <w:jc w:val="both"/>
      </w:pPr>
      <w:r w:rsidRPr="005C7FD2">
        <w:t>3. Локальные нормативные акты ДОУ утверждаются работодателем (заведующим) в пределах компетенции в соответствии с трудовым законодательством и иными норм</w:t>
      </w:r>
      <w:r w:rsidRPr="005C7FD2">
        <w:t>а</w:t>
      </w:r>
      <w:r w:rsidRPr="005C7FD2">
        <w:t>тивными правовыми актами, содержащими нормы трудового права, коллективными дог</w:t>
      </w:r>
      <w:r w:rsidRPr="005C7FD2">
        <w:t>о</w:t>
      </w:r>
      <w:r w:rsidRPr="005C7FD2">
        <w:t xml:space="preserve">ворами, соглашениями (ч. 1, ст. 8 ТК РФ). </w:t>
      </w:r>
    </w:p>
    <w:p w:rsidR="005C7FD2" w:rsidRDefault="005C7FD2" w:rsidP="005C7FD2">
      <w:pPr>
        <w:ind w:firstLine="709"/>
        <w:jc w:val="both"/>
      </w:pPr>
    </w:p>
    <w:p w:rsidR="005C7FD2" w:rsidRDefault="005C7FD2" w:rsidP="005C7FD2">
      <w:pPr>
        <w:ind w:firstLine="709"/>
        <w:jc w:val="both"/>
      </w:pPr>
    </w:p>
    <w:p w:rsidR="005C7FD2" w:rsidRPr="005C7FD2" w:rsidRDefault="005C7FD2" w:rsidP="005C7FD2">
      <w:pPr>
        <w:ind w:firstLine="709"/>
        <w:jc w:val="both"/>
      </w:pPr>
    </w:p>
    <w:p w:rsidR="005C7FD2" w:rsidRPr="005C7FD2" w:rsidRDefault="005C7FD2" w:rsidP="005C7FD2">
      <w:pPr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C7FD2">
        <w:rPr>
          <w:b/>
          <w:bCs/>
        </w:rPr>
        <w:lastRenderedPageBreak/>
        <w:t>3. Виды, классификация и структура локальных нормативных актов, регул</w:t>
      </w:r>
      <w:r w:rsidRPr="005C7FD2">
        <w:rPr>
          <w:b/>
          <w:bCs/>
        </w:rPr>
        <w:t>и</w:t>
      </w:r>
      <w:r w:rsidRPr="005C7FD2">
        <w:rPr>
          <w:b/>
          <w:bCs/>
        </w:rPr>
        <w:t>руемых</w:t>
      </w:r>
      <w:r>
        <w:rPr>
          <w:b/>
          <w:bCs/>
        </w:rPr>
        <w:t xml:space="preserve"> </w:t>
      </w:r>
      <w:r w:rsidRPr="005C7FD2">
        <w:rPr>
          <w:b/>
          <w:bCs/>
        </w:rPr>
        <w:t>настоящим Порядком.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3.1. На основе Устава ДОУ разрабатываются и принимаются следующие локальные нормативные акты: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3.1.1. Организационного характера.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3.1.2. </w:t>
      </w:r>
      <w:proofErr w:type="gramStart"/>
      <w:r w:rsidRPr="005C7FD2">
        <w:t>Регулирующие</w:t>
      </w:r>
      <w:proofErr w:type="gramEnd"/>
      <w:r w:rsidRPr="005C7FD2">
        <w:t xml:space="preserve">  образовательную деятельность ДОУ.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3.1.3. Регулирующие трудовые отношения в учреждении.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3.1.4. </w:t>
      </w:r>
      <w:proofErr w:type="gramStart"/>
      <w:r w:rsidRPr="005C7FD2">
        <w:t>Регулирующие</w:t>
      </w:r>
      <w:proofErr w:type="gramEnd"/>
      <w:r w:rsidRPr="005C7FD2">
        <w:t xml:space="preserve">  внебюджетную деятельность.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3.2. Предусмотренный настоящим Положением перечень локальных нормативных актов не является исчерпывающим. В зависимости от конкретных условий деятельности ДОУ, им могут приниматься иные локальные нормативные акты 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3.3. Классификация локальных актов: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3.3.1. По степени значимости: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</w:t>
      </w:r>
      <w:proofErr w:type="gramStart"/>
      <w:r w:rsidRPr="005C7FD2">
        <w:t>обязательные</w:t>
      </w:r>
      <w:proofErr w:type="gramEnd"/>
      <w:r w:rsidRPr="005C7FD2">
        <w:t xml:space="preserve"> - состав таких локальных актов определен трудовым законодател</w:t>
      </w:r>
      <w:r w:rsidRPr="005C7FD2">
        <w:t>ь</w:t>
      </w:r>
      <w:r w:rsidRPr="005C7FD2">
        <w:t>ством. Трудовой кодекс РФ содержит прямое указание на принятие подобных документов (ст. ст. 189, 135 ТК РФ);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необязательные - такие документы прямо не предусмотрены трудовым законод</w:t>
      </w:r>
      <w:r w:rsidRPr="005C7FD2">
        <w:t>а</w:t>
      </w:r>
      <w:r w:rsidRPr="005C7FD2">
        <w:t>тельством, работодатель принимает локальные акты по своему усмотрению.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3.3.2. По сфере действия: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общего характера, </w:t>
      </w:r>
      <w:proofErr w:type="gramStart"/>
      <w:r w:rsidRPr="005C7FD2">
        <w:t>распространяющиеся</w:t>
      </w:r>
      <w:proofErr w:type="gramEnd"/>
      <w:r w:rsidRPr="005C7FD2">
        <w:t xml:space="preserve"> на всю организацию;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специального характера, </w:t>
      </w:r>
      <w:proofErr w:type="gramStart"/>
      <w:r w:rsidRPr="005C7FD2">
        <w:t>касающиеся</w:t>
      </w:r>
      <w:proofErr w:type="gramEnd"/>
      <w:r w:rsidRPr="005C7FD2">
        <w:t xml:space="preserve"> отдельных вопросов.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3.3.3. По кругу лиц: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распространяющиеся на всех работников организации;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</w:t>
      </w:r>
      <w:proofErr w:type="gramStart"/>
      <w:r w:rsidRPr="005C7FD2">
        <w:t>распространяющиеся</w:t>
      </w:r>
      <w:proofErr w:type="gramEnd"/>
      <w:r w:rsidRPr="005C7FD2">
        <w:t xml:space="preserve"> на определенную категорию работников;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3.3.4. По способу принятия: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принимаемые работодателем единолично;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принимаемые с учетом мнения представительного органа работников. В этом случае при принятии локальных актов необходимо соблюдать порядок, предусмотренный ст. 372 ТК РФ.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3.3.5. По сроку действия: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постоянного действия - бессрочные;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с определенным сроком действия.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rPr>
          <w:bCs/>
        </w:rPr>
        <w:t>3.3.6. По сроку хранения: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постоянного хранения;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- 75 лет;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другие.</w:t>
      </w:r>
    </w:p>
    <w:p w:rsidR="005C7FD2" w:rsidRPr="005C7FD2" w:rsidRDefault="005C7FD2" w:rsidP="005C7FD2">
      <w:pPr>
        <w:ind w:firstLine="709"/>
        <w:jc w:val="both"/>
      </w:pPr>
      <w:r w:rsidRPr="005C7FD2">
        <w:t>4. Структура и содержание локальных нормативных актов</w:t>
      </w:r>
    </w:p>
    <w:p w:rsidR="005C7FD2" w:rsidRPr="005C7FD2" w:rsidRDefault="005C7FD2" w:rsidP="005C7FD2">
      <w:pPr>
        <w:ind w:firstLine="709"/>
        <w:jc w:val="both"/>
      </w:pPr>
      <w:r w:rsidRPr="005C7FD2">
        <w:t>4.1. Структура и содержание локальных нормативных актов зависят от круга в</w:t>
      </w:r>
      <w:r w:rsidRPr="005C7FD2">
        <w:t>о</w:t>
      </w:r>
      <w:r w:rsidRPr="005C7FD2">
        <w:t xml:space="preserve">просов, в отношении которых необходимо принятие таких актов.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 Структура локальных нормативных  актов состоит из следующих частей: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proofErr w:type="gramStart"/>
      <w:r w:rsidRPr="005C7FD2">
        <w:t xml:space="preserve">- </w:t>
      </w:r>
      <w:r w:rsidRPr="005C7FD2">
        <w:rPr>
          <w:b/>
          <w:bCs/>
        </w:rPr>
        <w:t>общие положения:</w:t>
      </w:r>
      <w:r w:rsidRPr="005C7FD2">
        <w:t xml:space="preserve"> перечень регулируемых вопросов; нормативные правовые а</w:t>
      </w:r>
      <w:r w:rsidRPr="005C7FD2">
        <w:t>к</w:t>
      </w:r>
      <w:r w:rsidRPr="005C7FD2">
        <w:t>ты, в соответствии с которыми локальный акт принимается; подразделения или категории работников, подпадающие под действие локального акта;</w:t>
      </w:r>
      <w:proofErr w:type="gramEnd"/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</w:t>
      </w:r>
      <w:r w:rsidRPr="005C7FD2">
        <w:rPr>
          <w:b/>
          <w:bCs/>
        </w:rPr>
        <w:t>основная часть:</w:t>
      </w:r>
      <w:r w:rsidRPr="005C7FD2">
        <w:t xml:space="preserve"> права и обязанности работника и работодателя; процедуры, не определенные законодательством; порядок взаимодействия структурных подразделений в зависимости от специфики локального акта; действия сторон, сроки, ответственность и пр.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</w:t>
      </w:r>
      <w:r w:rsidRPr="005C7FD2">
        <w:rPr>
          <w:b/>
          <w:bCs/>
        </w:rPr>
        <w:t>заключительные положения:</w:t>
      </w:r>
      <w:r w:rsidRPr="005C7FD2">
        <w:t xml:space="preserve"> время вступления локального акта в силу, пер</w:t>
      </w:r>
      <w:r w:rsidRPr="005C7FD2">
        <w:t>е</w:t>
      </w:r>
      <w:r w:rsidRPr="005C7FD2">
        <w:t>чень локальных актов или отдельных положений, прекращающих действие с принятием нового акта.</w:t>
      </w:r>
    </w:p>
    <w:p w:rsidR="005C7FD2" w:rsidRPr="005C7FD2" w:rsidRDefault="005C7FD2" w:rsidP="005C7FD2">
      <w:pPr>
        <w:ind w:firstLine="709"/>
        <w:jc w:val="both"/>
      </w:pPr>
      <w:r w:rsidRPr="005C7FD2">
        <w:t>4.2. Текст локального нормативного акта составляется на русском языке.</w:t>
      </w:r>
    </w:p>
    <w:p w:rsidR="005C7FD2" w:rsidRPr="005C7FD2" w:rsidRDefault="005C7FD2" w:rsidP="005C7FD2">
      <w:pPr>
        <w:ind w:firstLine="709"/>
        <w:jc w:val="both"/>
        <w:rPr>
          <w:b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left="568" w:firstLine="709"/>
        <w:jc w:val="both"/>
        <w:rPr>
          <w:b/>
          <w:bCs/>
        </w:rPr>
      </w:pPr>
      <w:r w:rsidRPr="005C7FD2">
        <w:rPr>
          <w:b/>
          <w:bCs/>
        </w:rPr>
        <w:lastRenderedPageBreak/>
        <w:t>4.Порядок разработки и согласования локальных нормативных актов.</w:t>
      </w:r>
    </w:p>
    <w:p w:rsidR="005C7FD2" w:rsidRPr="005C7FD2" w:rsidRDefault="005C7FD2" w:rsidP="005C7FD2">
      <w:pPr>
        <w:ind w:firstLine="709"/>
        <w:jc w:val="both"/>
        <w:rPr>
          <w:b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right="-2" w:firstLine="709"/>
        <w:jc w:val="both"/>
      </w:pPr>
      <w:r w:rsidRPr="005C7FD2">
        <w:t>4.1. Проекты локальных нормативных актов разрабатываются по решению Педаг</w:t>
      </w:r>
      <w:r w:rsidRPr="005C7FD2">
        <w:t>о</w:t>
      </w:r>
      <w:r w:rsidRPr="005C7FD2">
        <w:t>гического совета, Общего собрания трудового коллектива  или администрации ДОУ в з</w:t>
      </w:r>
      <w:r w:rsidRPr="005C7FD2">
        <w:t>а</w:t>
      </w:r>
      <w:r w:rsidRPr="005C7FD2">
        <w:t>висимости от их компетенции, определенной законом и Уставом ДОУ.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4.2. Органы, компетентные принимать решения о разработке и принятии локал</w:t>
      </w:r>
      <w:r w:rsidRPr="005C7FD2">
        <w:t>ь</w:t>
      </w:r>
      <w:r w:rsidRPr="005C7FD2">
        <w:t>ных  нормативных актов: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4.2.1. Заведующий;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4.2.2. Заместители заведующего по соответствующим направлениям   деятельности ДОУ.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4.2.3. Указанные в </w:t>
      </w:r>
      <w:proofErr w:type="spellStart"/>
      <w:r w:rsidRPr="005C7FD2">
        <w:t>п.п</w:t>
      </w:r>
      <w:proofErr w:type="spellEnd"/>
      <w:r w:rsidRPr="005C7FD2">
        <w:t>. 5.2.1. и 5.2.2. должностные лица, принявшие решение о ра</w:t>
      </w:r>
      <w:r w:rsidRPr="005C7FD2">
        <w:t>з</w:t>
      </w:r>
      <w:r w:rsidRPr="005C7FD2">
        <w:t>работке локальных актов вправе поручить подготовку проекта соответствующему дол</w:t>
      </w:r>
      <w:r w:rsidRPr="005C7FD2">
        <w:t>ж</w:t>
      </w:r>
      <w:r w:rsidRPr="005C7FD2">
        <w:t>ностному лицу ДОУ, либо разработать проект самостоятельно. В любом случае подлежит изданию распорядительный документ, определяющий  рабочую группу по разработке проекта, сроки и направления разработки локального акта, порядок его согласования с другими органами,   должностными лицами ДОУ.</w:t>
      </w:r>
    </w:p>
    <w:p w:rsidR="005C7FD2" w:rsidRPr="005C7FD2" w:rsidRDefault="005C7FD2" w:rsidP="005C7FD2">
      <w:pPr>
        <w:ind w:firstLine="709"/>
        <w:jc w:val="both"/>
      </w:pPr>
      <w:r w:rsidRPr="005C7FD2">
        <w:t xml:space="preserve">4.3. Этапы разработки проектов локальных нормативных актов. </w:t>
      </w:r>
    </w:p>
    <w:p w:rsidR="005D7EF5" w:rsidRDefault="005C7FD2" w:rsidP="005C7FD2">
      <w:pPr>
        <w:ind w:firstLine="709"/>
        <w:jc w:val="both"/>
      </w:pPr>
      <w:r w:rsidRPr="005C7FD2">
        <w:t>4.3.1. Определение вопросов, по которым требуются разработка и утверждение л</w:t>
      </w:r>
      <w:r w:rsidRPr="005C7FD2">
        <w:t>о</w:t>
      </w:r>
      <w:r w:rsidRPr="005C7FD2">
        <w:t>кального нормативного акта. Потребность выявляется в ходе совещаний, собраний, пл</w:t>
      </w:r>
      <w:r w:rsidRPr="005C7FD2">
        <w:t>а</w:t>
      </w:r>
      <w:r w:rsidRPr="005C7FD2">
        <w:t>нерок. Сами работники ДОУ могут выступить с инициативой создания локального норм</w:t>
      </w:r>
      <w:r w:rsidRPr="005C7FD2">
        <w:t>а</w:t>
      </w:r>
      <w:r w:rsidRPr="005C7FD2">
        <w:t xml:space="preserve">тивного акта при выявлении в ходе работы неурегулированных вопросов.           </w:t>
      </w:r>
    </w:p>
    <w:p w:rsidR="005C7FD2" w:rsidRPr="005C7FD2" w:rsidRDefault="005C7FD2" w:rsidP="005D7EF5">
      <w:pPr>
        <w:tabs>
          <w:tab w:val="left" w:pos="851"/>
        </w:tabs>
        <w:ind w:firstLine="709"/>
        <w:jc w:val="both"/>
      </w:pPr>
      <w:r w:rsidRPr="005C7FD2">
        <w:t xml:space="preserve"> 4.3.2. Создание рабочей группы по разработке локального нормативного а</w:t>
      </w:r>
      <w:r w:rsidRPr="005C7FD2">
        <w:t>к</w:t>
      </w:r>
      <w:r w:rsidRPr="005C7FD2">
        <w:t xml:space="preserve">та.               </w:t>
      </w:r>
      <w:r w:rsidR="005D7EF5">
        <w:t xml:space="preserve">     </w:t>
      </w:r>
      <w:r w:rsidRPr="005C7FD2">
        <w:t>4.3.3. Назначение ответственного руководителя рабочей группы, который будет    коорд</w:t>
      </w:r>
      <w:r w:rsidRPr="005C7FD2">
        <w:t>и</w:t>
      </w:r>
      <w:r w:rsidRPr="005C7FD2">
        <w:t xml:space="preserve">нировать </w:t>
      </w:r>
      <w:proofErr w:type="gramStart"/>
      <w:r w:rsidRPr="005C7FD2">
        <w:t>участников</w:t>
      </w:r>
      <w:proofErr w:type="gramEnd"/>
      <w:r w:rsidRPr="005C7FD2">
        <w:t xml:space="preserve"> и контролировать установленные сроки разработки локального но</w:t>
      </w:r>
      <w:r w:rsidRPr="005C7FD2">
        <w:t>р</w:t>
      </w:r>
      <w:r w:rsidRPr="005C7FD2">
        <w:t>мативного акта. Остальные члены группы вправе вносить предложения и замечания в х</w:t>
      </w:r>
      <w:r w:rsidRPr="005C7FD2">
        <w:t>о</w:t>
      </w:r>
      <w:r w:rsidRPr="005C7FD2">
        <w:t>де подготовки проекта документа. При необходимости ответственный исполнитель дор</w:t>
      </w:r>
      <w:r w:rsidRPr="005C7FD2">
        <w:t>а</w:t>
      </w:r>
      <w:r w:rsidRPr="005C7FD2">
        <w:t>батывает его с учетом внесенных замеч</w:t>
      </w:r>
      <w:r w:rsidRPr="005C7FD2">
        <w:t>а</w:t>
      </w:r>
      <w:r w:rsidRPr="005C7FD2">
        <w:t>ний.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4.3.4. Согласование проекта локального акта. На данном этапе проект необходимо согласовать с участниками рабочей группы и другими заинтересованными лицами.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 4.4. После согласования проект передается на утверждение работодателю. Если для принятия локального акта необходимо учитывать мнение представительного органа работников (Совет трудового коллектива), то до утверждения работодателем проект д</w:t>
      </w:r>
      <w:r w:rsidRPr="005C7FD2">
        <w:t>о</w:t>
      </w:r>
      <w:r w:rsidRPr="005C7FD2">
        <w:t>кумента и обоснование по нему должны быть направлены в этот орган (ст. 372 ТК РФ.).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5C7FD2">
        <w:rPr>
          <w:spacing w:val="-14"/>
        </w:rPr>
        <w:t>4.5. При разработке  локальных актов, которые затрагивают права и законные интересы родит</w:t>
      </w:r>
      <w:r w:rsidRPr="005C7FD2">
        <w:rPr>
          <w:spacing w:val="-14"/>
        </w:rPr>
        <w:t>е</w:t>
      </w:r>
      <w:r w:rsidRPr="005C7FD2">
        <w:rPr>
          <w:spacing w:val="-14"/>
        </w:rPr>
        <w:t xml:space="preserve">лей и воспитанников принимает участие представитель родительской общественности ДОУ, который представляет интересы  родителей  и воспитанников ДОУ. </w:t>
      </w:r>
    </w:p>
    <w:p w:rsidR="005C7FD2" w:rsidRPr="005C7FD2" w:rsidRDefault="005C7FD2" w:rsidP="005C7FD2">
      <w:pPr>
        <w:autoSpaceDE w:val="0"/>
        <w:autoSpaceDN w:val="0"/>
        <w:adjustRightInd w:val="0"/>
        <w:ind w:left="1648" w:firstLine="709"/>
        <w:contextualSpacing/>
        <w:jc w:val="both"/>
        <w:rPr>
          <w:b/>
          <w:bCs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Default="005C7FD2" w:rsidP="005C7F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7FD2">
        <w:rPr>
          <w:b/>
        </w:rPr>
        <w:t>5. Порядок принятия, вступление в силу и срок действия локальных норм</w:t>
      </w:r>
      <w:r w:rsidRPr="005C7FD2">
        <w:rPr>
          <w:b/>
        </w:rPr>
        <w:t>а</w:t>
      </w:r>
      <w:r w:rsidRPr="005C7FD2">
        <w:rPr>
          <w:b/>
        </w:rPr>
        <w:t>тивных актов</w:t>
      </w:r>
    </w:p>
    <w:p w:rsidR="005D7EF5" w:rsidRPr="005C7FD2" w:rsidRDefault="005D7EF5" w:rsidP="005C7F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C7FD2" w:rsidRPr="005C7FD2" w:rsidRDefault="005C7FD2" w:rsidP="005C7FD2">
      <w:pPr>
        <w:ind w:firstLine="709"/>
        <w:jc w:val="both"/>
      </w:pPr>
      <w:r w:rsidRPr="005C7FD2">
        <w:t>5.1. Локальные нормативные акты ДОУ утверждаются заведующим ДОУ в пред</w:t>
      </w:r>
      <w:r w:rsidRPr="005C7FD2">
        <w:t>е</w:t>
      </w:r>
      <w:r w:rsidRPr="005C7FD2">
        <w:t xml:space="preserve">лах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(ч. 1 ст. 8 ТК РФ).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5.1.1.Согласно ст. 12 ТК РФ, локальный нормативный а</w:t>
      </w:r>
      <w:proofErr w:type="gramStart"/>
      <w:r w:rsidRPr="005C7FD2">
        <w:t>кт  вст</w:t>
      </w:r>
      <w:proofErr w:type="gramEnd"/>
      <w:r w:rsidRPr="005C7FD2">
        <w:t>упает в силу со дня его принятия работодателем или со дня, указанного в этом документе.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Работодатель может принять локальные акты следующими способами: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утвердить;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издать приказ (распоряжение) об утверждении локального акта.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5.1.2. Утверждая локальный нормативный акт, работодатель должен поставить подпись в реквизите "Гриф утверждения документа". Этот реквизит располагают в правом </w:t>
      </w:r>
      <w:r w:rsidRPr="005C7FD2">
        <w:lastRenderedPageBreak/>
        <w:t xml:space="preserve">верхнем углу документа. Помимо подписи, гриф должен </w:t>
      </w:r>
      <w:proofErr w:type="gramStart"/>
      <w:r w:rsidRPr="005C7FD2">
        <w:t>состоять из слова УТВЕРЖД</w:t>
      </w:r>
      <w:r w:rsidRPr="005C7FD2">
        <w:t>Е</w:t>
      </w:r>
      <w:r w:rsidRPr="005C7FD2">
        <w:t>НО</w:t>
      </w:r>
      <w:proofErr w:type="gramEnd"/>
      <w:r w:rsidRPr="005C7FD2">
        <w:t xml:space="preserve"> (без кавычек), наименование учреждения утверждающего документ, номер приказа и  дата подписания.</w:t>
      </w:r>
    </w:p>
    <w:p w:rsidR="005D7EF5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5.1.3. Локальный нормативный акт может приниматься путем издания приказа (распоряжения). Унифицированной формы для такого приказа не предусмотрено, поэтому работодатель вправе определить ее самостоятельно. В приказе об утверждении локального нормативного акта необходимо отразить: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дату введения локального нормативного акта в де</w:t>
      </w:r>
      <w:r w:rsidRPr="005C7FD2">
        <w:t>й</w:t>
      </w:r>
      <w:r w:rsidRPr="005C7FD2">
        <w:t>ствие;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указание об ознакомлении работников с локальным нормативным актом и сроки для этого;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фамилии и должности лиц, ответственных за соблюдение локального нормати</w:t>
      </w:r>
      <w:r w:rsidRPr="005C7FD2">
        <w:t>в</w:t>
      </w:r>
      <w:r w:rsidRPr="005C7FD2">
        <w:t>ного акта;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другие условия.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5.2. Локальные нормативные акты организационного характера, регулирующие трудовые отношения и внебюджетную деятельность в ДОУ, утверждаются общим собр</w:t>
      </w:r>
      <w:r w:rsidRPr="005C7FD2">
        <w:t>а</w:t>
      </w:r>
      <w:r w:rsidRPr="005C7FD2">
        <w:t>нием трудового коллектива образовательного учреждения.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5.3. Датой принятия локального нормативного акта считается дата его утверждения соответствующим документом (протоколом общего собрания трудового коллектива, пр</w:t>
      </w:r>
      <w:r w:rsidRPr="005C7FD2">
        <w:t>о</w:t>
      </w:r>
      <w:r w:rsidRPr="005C7FD2">
        <w:t>токолом Совета трудового коллектива учреждения, протоколом педагогического совета, приказом заведующего). Локальные нормативные акты вступают в силу через 10 дней от даты утверждения,  и с этого дня приобретают обязательный характер для всех работн</w:t>
      </w:r>
      <w:r w:rsidRPr="005C7FD2">
        <w:t>и</w:t>
      </w:r>
      <w:r w:rsidRPr="005C7FD2">
        <w:t>ков ДОУ, на которых они распространяются. В течение 10 дней от даты утверждения л</w:t>
      </w:r>
      <w:r w:rsidRPr="005C7FD2">
        <w:t>о</w:t>
      </w:r>
      <w:r w:rsidRPr="005C7FD2">
        <w:t>кального нормативного акта, сохраняют силу ранее действовавшие локальные нормати</w:t>
      </w:r>
      <w:r w:rsidRPr="005C7FD2">
        <w:t>в</w:t>
      </w:r>
      <w:r w:rsidRPr="005C7FD2">
        <w:t>ные акты.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5.4. Новый локальный нормативный акт должен быть принят не позднее срока, установленного законодательством Российской Федерации, нормативами, либо иными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proofErr w:type="gramStart"/>
      <w:r w:rsidRPr="005C7FD2">
        <w:t>локальными нормативными актами ДОУ, а при отсутствии указания на такой, в срок - не позднее 2 недель  с даты вступления в силу документа, повлекшего изменение  локального акта.</w:t>
      </w:r>
      <w:proofErr w:type="gramEnd"/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5.5. Локальные нормативные акты действительны в течение 5 (пяти) лет от момента их принятия. По истечении указанного срока, они подлежат пересмотру на предмет изм</w:t>
      </w:r>
      <w:r w:rsidRPr="005C7FD2">
        <w:t>е</w:t>
      </w:r>
      <w:r w:rsidRPr="005C7FD2">
        <w:t>нения требований действующего законодательства, а равно иных условий, влекущих и</w:t>
      </w:r>
      <w:r w:rsidRPr="005C7FD2">
        <w:t>з</w:t>
      </w:r>
      <w:r w:rsidRPr="005C7FD2">
        <w:t>менение, дополнение либо отмену закрепленных в них положений. При отсутствии таких условий локальные нормативные акты могут быть повторно приняты в той же редакции.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5.6. Работа по подготовке проектов локальных нормативных актов начинается незамедлительно по вступлении настоящего Порядка в силу.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5.7. </w:t>
      </w:r>
      <w:proofErr w:type="gramStart"/>
      <w:r w:rsidRPr="005C7FD2">
        <w:t>Настоящий Порядок утверждается в 2-х  экземплярах, имеющих равную силу, первый из которых находится на хранении в папке по делопроизводству ДОУ, а второй - в соответствующий папке заведующего.</w:t>
      </w:r>
      <w:proofErr w:type="gramEnd"/>
      <w:r w:rsidRPr="005C7FD2">
        <w:t xml:space="preserve"> Порядок вступает в силу на  дату утверждения его заведующим и действует бессрочно. Порядок доводится до сведения заместителей зав</w:t>
      </w:r>
      <w:r w:rsidRPr="005C7FD2">
        <w:t>е</w:t>
      </w:r>
      <w:r w:rsidRPr="005C7FD2">
        <w:t>дующего.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left="928" w:firstLine="709"/>
        <w:contextualSpacing/>
        <w:jc w:val="both"/>
        <w:rPr>
          <w:b/>
        </w:rPr>
      </w:pPr>
      <w:r w:rsidRPr="005C7FD2">
        <w:rPr>
          <w:b/>
        </w:rPr>
        <w:t>6.Порядок ознакомления с локальными нормативными актами и их хранение.</w:t>
      </w:r>
    </w:p>
    <w:p w:rsidR="005C7FD2" w:rsidRPr="005C7FD2" w:rsidRDefault="005C7FD2" w:rsidP="005C7FD2">
      <w:pPr>
        <w:autoSpaceDE w:val="0"/>
        <w:autoSpaceDN w:val="0"/>
        <w:adjustRightInd w:val="0"/>
        <w:ind w:left="928" w:firstLine="709"/>
        <w:contextualSpacing/>
        <w:jc w:val="both"/>
        <w:rPr>
          <w:b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6.1.  Ознакомление работников ДОУ с локальными нормативными актами произв</w:t>
      </w:r>
      <w:r w:rsidRPr="005C7FD2">
        <w:t>о</w:t>
      </w:r>
      <w:r w:rsidRPr="005C7FD2">
        <w:t>дится после их утверждения.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6.2.  Положения, непосредственно относящиеся к служебной деятельности  рабо</w:t>
      </w:r>
      <w:r w:rsidRPr="005C7FD2">
        <w:t>т</w:t>
      </w:r>
      <w:r w:rsidRPr="005C7FD2">
        <w:t>ников и должностных лиц ДОУ, предъявляются им для личного ознакомления. Ознако</w:t>
      </w:r>
      <w:r w:rsidRPr="005C7FD2">
        <w:t>м</w:t>
      </w:r>
      <w:r w:rsidRPr="005C7FD2">
        <w:t xml:space="preserve">ление с вышеуказанными локальными актами сотрудников структурных подразделений возлагается на заместителей </w:t>
      </w:r>
      <w:proofErr w:type="gramStart"/>
      <w:r w:rsidRPr="005C7FD2">
        <w:t>заведующего</w:t>
      </w:r>
      <w:proofErr w:type="gramEnd"/>
      <w:r w:rsidRPr="005C7FD2">
        <w:t xml:space="preserve"> соответствующих направлений, для чего л</w:t>
      </w:r>
      <w:r w:rsidRPr="005C7FD2">
        <w:t>о</w:t>
      </w:r>
      <w:r w:rsidRPr="005C7FD2">
        <w:lastRenderedPageBreak/>
        <w:t>кальные нормативные акты передаются заместителям заведующего. Ознакомление с л</w:t>
      </w:r>
      <w:r w:rsidRPr="005C7FD2">
        <w:t>о</w:t>
      </w:r>
      <w:r w:rsidRPr="005C7FD2">
        <w:t>кальными нормативными актами лиц, вновь поступающих на работу, производится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делопроизводителем (при его отсутствии, заведующим) при оформлении лица на работу.                                                                                                                                                     6.3. По результатам ознакомления с локальным нормативным актом сотрудник собстве</w:t>
      </w:r>
      <w:r w:rsidRPr="005C7FD2">
        <w:t>н</w:t>
      </w:r>
      <w:r w:rsidRPr="005C7FD2">
        <w:t>норучно совершает в нижнем правом углу последнего листа акта надпись, содержащую полностью его фамилию и инициалы, личную подпись и дату ознакомления. При озн</w:t>
      </w:r>
      <w:r w:rsidRPr="005C7FD2">
        <w:t>а</w:t>
      </w:r>
      <w:r w:rsidRPr="005C7FD2">
        <w:t>комлении с одним локальным актом значительного количества работников допускается использованием единого табеля ознакомленных лиц. При этом</w:t>
      </w:r>
      <w:proofErr w:type="gramStart"/>
      <w:r w:rsidRPr="005C7FD2">
        <w:t>,</w:t>
      </w:r>
      <w:proofErr w:type="gramEnd"/>
      <w:r w:rsidRPr="005C7FD2">
        <w:t xml:space="preserve">  в табеле указываются: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 полное наименование локального акта,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должности и фамилии ознакомляемых лиц;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 подписи и даты ознакомления проставляются ими от руки.</w:t>
      </w:r>
    </w:p>
    <w:p w:rsidR="005C7FD2" w:rsidRPr="005C7FD2" w:rsidRDefault="005C7FD2" w:rsidP="005D7EF5">
      <w:pPr>
        <w:autoSpaceDE w:val="0"/>
        <w:autoSpaceDN w:val="0"/>
        <w:adjustRightInd w:val="0"/>
        <w:ind w:firstLine="142"/>
        <w:jc w:val="both"/>
      </w:pPr>
      <w:r w:rsidRPr="005C7FD2">
        <w:t>6.4. Информация о принятии локальных нормативных актов, существенно измен</w:t>
      </w:r>
      <w:r w:rsidRPr="005C7FD2">
        <w:t>я</w:t>
      </w:r>
      <w:r w:rsidRPr="005C7FD2">
        <w:t>ющих права и обязанности работников, не позднее 5 дней должна быть направлена в коллег</w:t>
      </w:r>
      <w:r w:rsidRPr="005C7FD2">
        <w:t>и</w:t>
      </w:r>
      <w:r w:rsidRPr="005C7FD2">
        <w:t>альный орган ДОУ – Совет трудового коллектива. Представители СТК  ДОУ должны быть беспрепятственно допущены к ознакомлению с принятыми локальными актами до момента вступления их в силу.</w:t>
      </w:r>
    </w:p>
    <w:p w:rsidR="005C7FD2" w:rsidRPr="005C7FD2" w:rsidRDefault="005C7FD2" w:rsidP="005D7EF5">
      <w:pPr>
        <w:ind w:firstLine="142"/>
        <w:jc w:val="both"/>
      </w:pPr>
      <w:r w:rsidRPr="005C7FD2">
        <w:t>6.5.  Если локальный нормативный акт касается воспитанников и (или) их родителей (з</w:t>
      </w:r>
      <w:r w:rsidRPr="005C7FD2">
        <w:t>а</w:t>
      </w:r>
      <w:r w:rsidRPr="005C7FD2">
        <w:t xml:space="preserve">конных представителей), он должен быть доведен до их сведения. </w:t>
      </w:r>
    </w:p>
    <w:p w:rsidR="005C7FD2" w:rsidRPr="005C7FD2" w:rsidRDefault="005C7FD2" w:rsidP="005D7EF5">
      <w:pPr>
        <w:ind w:firstLine="142"/>
        <w:jc w:val="both"/>
      </w:pPr>
      <w:r w:rsidRPr="005C7FD2">
        <w:t xml:space="preserve">6.6. Родители (законные представители) знакомятся с локальными нормативными актами при поступлении в дошкольную образовательную организацию. </w:t>
      </w:r>
    </w:p>
    <w:p w:rsidR="005C7FD2" w:rsidRPr="005C7FD2" w:rsidRDefault="005C7FD2" w:rsidP="005D7EF5">
      <w:pPr>
        <w:ind w:firstLine="142"/>
        <w:jc w:val="both"/>
      </w:pPr>
      <w:r w:rsidRPr="005C7FD2">
        <w:t>6.7. Локальные нормативные акты размещаются на официальном сайте ДОУ.</w:t>
      </w:r>
    </w:p>
    <w:p w:rsidR="005C7FD2" w:rsidRPr="005C7FD2" w:rsidRDefault="005C7FD2" w:rsidP="005D7EF5">
      <w:pPr>
        <w:autoSpaceDE w:val="0"/>
        <w:autoSpaceDN w:val="0"/>
        <w:adjustRightInd w:val="0"/>
        <w:ind w:firstLine="142"/>
        <w:jc w:val="both"/>
      </w:pPr>
      <w:r w:rsidRPr="005C7FD2">
        <w:t>6.8. Все оригиналы локальных нормативных актов хранятся в папке, относящейся к н</w:t>
      </w:r>
      <w:r w:rsidRPr="005C7FD2">
        <w:t>о</w:t>
      </w:r>
      <w:r w:rsidRPr="005C7FD2">
        <w:t>менклатуре дел  заведующего ДОУ. В случае принятия новых локальных нормативных актов, их оригиналы помещаются в соответствующую папку. При этом на ранее действ</w:t>
      </w:r>
      <w:r w:rsidRPr="005C7FD2">
        <w:t>о</w:t>
      </w:r>
      <w:r w:rsidRPr="005C7FD2">
        <w:t>вавшем нормативном акте делается отметка об утрате им силы. Утратившие силу локал</w:t>
      </w:r>
      <w:r w:rsidRPr="005C7FD2">
        <w:t>ь</w:t>
      </w:r>
      <w:r w:rsidRPr="005C7FD2">
        <w:t>ные акты, относящиеся к деятельности ДОУ и  должностным обязанностям его сотрудн</w:t>
      </w:r>
      <w:r w:rsidRPr="005C7FD2">
        <w:t>и</w:t>
      </w:r>
      <w:r w:rsidRPr="005C7FD2">
        <w:t>ков, остаются на хранении в архиве.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left="720" w:firstLine="709"/>
        <w:contextualSpacing/>
        <w:jc w:val="both"/>
        <w:rPr>
          <w:b/>
          <w:bCs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left="360" w:firstLine="709"/>
        <w:jc w:val="both"/>
        <w:rPr>
          <w:b/>
          <w:bCs/>
        </w:rPr>
      </w:pPr>
      <w:r w:rsidRPr="005C7FD2">
        <w:rPr>
          <w:b/>
          <w:bCs/>
        </w:rPr>
        <w:t>7.Порядок изменения, дополнения и отмены локальных нормативных а</w:t>
      </w:r>
      <w:r w:rsidRPr="005C7FD2">
        <w:rPr>
          <w:b/>
          <w:bCs/>
        </w:rPr>
        <w:t>к</w:t>
      </w:r>
      <w:r w:rsidRPr="005C7FD2">
        <w:rPr>
          <w:b/>
          <w:bCs/>
        </w:rPr>
        <w:t>тов.</w:t>
      </w:r>
    </w:p>
    <w:p w:rsidR="005C7FD2" w:rsidRPr="005C7FD2" w:rsidRDefault="005C7FD2" w:rsidP="005C7FD2">
      <w:pPr>
        <w:autoSpaceDE w:val="0"/>
        <w:autoSpaceDN w:val="0"/>
        <w:adjustRightInd w:val="0"/>
        <w:ind w:left="928" w:firstLine="709"/>
        <w:contextualSpacing/>
        <w:jc w:val="both"/>
        <w:rPr>
          <w:b/>
          <w:bCs/>
        </w:rPr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7.1. Работодатель вправе вносить изменения в локальные акты: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в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</w:t>
      </w:r>
      <w:r w:rsidRPr="005C7FD2">
        <w:t>е</w:t>
      </w:r>
      <w:r w:rsidRPr="005C7FD2">
        <w:t>ния;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по собственному усмотрению. В этом случае важно, чтобы принимаемые локал</w:t>
      </w:r>
      <w:r w:rsidRPr="005C7FD2">
        <w:t>ь</w:t>
      </w:r>
      <w:r w:rsidRPr="005C7FD2">
        <w:t>ные нормативные акты не ухудшали положения работников по сравнению с трудовым з</w:t>
      </w:r>
      <w:r w:rsidRPr="005C7FD2">
        <w:t>а</w:t>
      </w:r>
      <w:r w:rsidRPr="005C7FD2">
        <w:t>конодательством, коллективными договорами, соглашениями (ч. 4 ст. 8 ТК РФ).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7.2. Изменения вносятся в том же порядке, в котором локальный нормативный акт разрабатывался и утверждался первоначально. Необходимо учитывать, что изменения м</w:t>
      </w:r>
      <w:r w:rsidRPr="005C7FD2">
        <w:t>о</w:t>
      </w:r>
      <w:r w:rsidRPr="005C7FD2">
        <w:t>гут затрагивать определенные сторонами условия трудового договора, а согласно ст. 72 ТК РФ это допустимо только по соглашению сторон. Работодатель вправе в односторо</w:t>
      </w:r>
      <w:r w:rsidRPr="005C7FD2">
        <w:t>н</w:t>
      </w:r>
      <w:r w:rsidRPr="005C7FD2">
        <w:t>нем порядке изменять условия трудового договора только в случае организационных или технологических изменений условий труда. При этом необходимо соблюдать процедуру, определенную в ст. 74 ТК РФ.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7.3. Локальные нормативные акты подлежат изменению, дополнению, отмене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в следующих случаях: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7.3.1. Реорганизация ДОУ.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7.3.2. Изменение структуры ДОУ с изменением наименования либо задач и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направлений деятельности 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lastRenderedPageBreak/>
        <w:t>7.3.3. Изменение законодательства Российской Федерации, влекущее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существенное изменение квалификационных требований, предъявляемых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работникам. Под существенным изменением в смысле настоящего Порядка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понимается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изменение требований безопасности работ и услуг;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введение новых федеральных государственных стандартов;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изменение наименования должностей и должностных функций;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изменение объема знаний, полномочий и ответственности работников, предста</w:t>
      </w:r>
      <w:r w:rsidRPr="005C7FD2">
        <w:t>в</w:t>
      </w:r>
      <w:r w:rsidRPr="005C7FD2">
        <w:t>ляющих  ДОУ  в отношениях с государственными органами и сторонними организациями.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7.4.Локальные нормативные акты могут быть досрочно изменены:                                                7.4.1. В случае внесения изменений в учредительные документы </w:t>
      </w:r>
      <w:proofErr w:type="gramStart"/>
      <w:r w:rsidRPr="005C7FD2">
        <w:t>ДО</w:t>
      </w:r>
      <w:proofErr w:type="gramEnd"/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7.4.2. По результатам аттестации рабочих мест.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7.5. Предложение о внесении изменений может исходить от любого органа и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лица, который согласно настоящему Положению имеет право ставить вопрос о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разработке и принятии соответствующего локального акта либо утверждать этот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документ.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7.6. Изменения и дополнения, внесенные в настоящий Порядок, если иное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не установлено, вступают в силу с момента, предусмотренного данным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Порядком. Изменения и дополнения, внесенные в настоящий Порядок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доводятся до сведения указанных в нем лиц не позднее 2-х  недель </w:t>
      </w:r>
      <w:proofErr w:type="gramStart"/>
      <w:r w:rsidRPr="005C7FD2">
        <w:t>от</w:t>
      </w:r>
      <w:proofErr w:type="gramEnd"/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вступления его в силу. Контроль за правильным и своевременным исполнением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настоящего Порядка возлагается на заведующего, заместителей заведующего.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ind w:firstLine="709"/>
        <w:jc w:val="both"/>
      </w:pPr>
      <w:r w:rsidRPr="005C7FD2">
        <w:rPr>
          <w:bCs/>
        </w:rPr>
        <w:t>7.7.  Отмена локальных нормативных актов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7.7.1.Согласно ст. 12 ТК РФ основаниями для прекращения действия локального нормативного акта или отдельных его положений являются: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истечение срока действия. Такая ситуация возможна, если при разработке локал</w:t>
      </w:r>
      <w:r w:rsidRPr="005C7FD2">
        <w:t>ь</w:t>
      </w:r>
      <w:r w:rsidRPr="005C7FD2">
        <w:t xml:space="preserve">ного нормативного акта был определен период его действия. При наступлении указанного срока локальный нормативный акт автоматически утрачивает силу. От работодателя не требуется издания дополнительных документов, подтверждающих этот факт. 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 xml:space="preserve">- </w:t>
      </w:r>
      <w:proofErr w:type="gramStart"/>
      <w:r w:rsidRPr="005C7FD2">
        <w:t>о</w:t>
      </w:r>
      <w:proofErr w:type="gramEnd"/>
      <w:r w:rsidRPr="005C7FD2">
        <w:t>тмена (признание утратившим силу) локального нормативного акта либо отдел</w:t>
      </w:r>
      <w:r w:rsidRPr="005C7FD2">
        <w:t>ь</w:t>
      </w:r>
      <w:r w:rsidRPr="005C7FD2">
        <w:t>ных его положений другим локальным нормативным актом;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- 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</w:t>
      </w:r>
      <w:r w:rsidRPr="005C7FD2">
        <w:t>а</w:t>
      </w:r>
      <w:r w:rsidRPr="005C7FD2">
        <w:t>навливают более высокий уровень гарантий работникам по сравнению с действовавшим локальным нормативным актом.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  <w:r w:rsidRPr="005C7FD2">
        <w:t>7.7.2. Если принят закон или другой нормативный правовой акт, устанавливающий более высокий уровень гарантий работникам по сравнению с локальным нормативным актом, действие локального нормативного акта или отдельных его положений прекращ</w:t>
      </w:r>
      <w:r w:rsidRPr="005C7FD2">
        <w:t>а</w:t>
      </w:r>
      <w:r w:rsidRPr="005C7FD2">
        <w:t>ется</w:t>
      </w:r>
      <w:r w:rsidR="005D7EF5">
        <w:t>.</w:t>
      </w: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</w:pPr>
    </w:p>
    <w:p w:rsidR="005C7FD2" w:rsidRPr="005C7FD2" w:rsidRDefault="005C7FD2" w:rsidP="005C7F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D7EF5" w:rsidRDefault="005D7EF5" w:rsidP="005C7FD2">
      <w:pPr>
        <w:ind w:firstLine="709"/>
        <w:jc w:val="both"/>
      </w:pPr>
    </w:p>
    <w:p w:rsidR="005C7FD2" w:rsidRPr="005C7FD2" w:rsidRDefault="005C7FD2" w:rsidP="005C7FD2">
      <w:pPr>
        <w:ind w:firstLine="709"/>
        <w:jc w:val="both"/>
      </w:pPr>
      <w:r w:rsidRPr="005C7FD2">
        <w:lastRenderedPageBreak/>
        <w:t>С Порядком разработки и утверждения локальных нормативных актов</w:t>
      </w:r>
    </w:p>
    <w:p w:rsidR="005C7FD2" w:rsidRPr="005C7FD2" w:rsidRDefault="005C7FD2" w:rsidP="005C7FD2">
      <w:pPr>
        <w:ind w:firstLine="709"/>
        <w:jc w:val="both"/>
      </w:pPr>
      <w:r w:rsidRPr="005C7FD2">
        <w:t>муниципального бюджетного дошкольного образовательного учреждения</w:t>
      </w:r>
    </w:p>
    <w:p w:rsidR="005C7FD2" w:rsidRDefault="005D7EF5" w:rsidP="005C7FD2">
      <w:pPr>
        <w:ind w:firstLine="709"/>
        <w:jc w:val="both"/>
      </w:pPr>
      <w:r w:rsidRPr="005C7FD2">
        <w:t>«Детский сад №</w:t>
      </w:r>
      <w:r>
        <w:t>23 ст. Архонская»</w:t>
      </w:r>
      <w:r w:rsidRPr="005C7FD2">
        <w:t xml:space="preserve"> </w:t>
      </w:r>
      <w:proofErr w:type="gramStart"/>
      <w:r w:rsidR="005C7FD2" w:rsidRPr="005C7FD2">
        <w:t>ознакомлены</w:t>
      </w:r>
      <w:proofErr w:type="gramEnd"/>
      <w:r w:rsidR="005C7FD2" w:rsidRPr="005C7FD2">
        <w:t>:</w:t>
      </w:r>
    </w:p>
    <w:p w:rsidR="005D7EF5" w:rsidRDefault="005D7EF5" w:rsidP="005C7FD2">
      <w:pPr>
        <w:ind w:firstLine="709"/>
        <w:jc w:val="both"/>
      </w:pPr>
    </w:p>
    <w:tbl>
      <w:tblPr>
        <w:tblW w:w="954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5D7EF5" w:rsidRPr="005D7EF5" w:rsidTr="005D7EF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F5" w:rsidRPr="005D7EF5" w:rsidRDefault="005D7EF5" w:rsidP="005D7EF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D7EF5">
              <w:rPr>
                <w:rFonts w:cs="Arial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D7EF5" w:rsidRPr="005D7EF5" w:rsidRDefault="005D7EF5" w:rsidP="005D7EF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5D7EF5">
              <w:rPr>
                <w:rFonts w:cs="Arial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5D7EF5">
              <w:rPr>
                <w:rFonts w:cs="Arial"/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F5" w:rsidRPr="005D7EF5" w:rsidRDefault="005D7EF5" w:rsidP="005D7EF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D7EF5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/>
                <w:i/>
                <w:sz w:val="22"/>
                <w:szCs w:val="22"/>
              </w:rPr>
            </w:pPr>
            <w:r w:rsidRPr="005D7EF5">
              <w:rPr>
                <w:b/>
                <w:i/>
                <w:sz w:val="22"/>
                <w:szCs w:val="22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/>
                <w:i/>
                <w:sz w:val="22"/>
                <w:szCs w:val="22"/>
              </w:rPr>
            </w:pPr>
            <w:r w:rsidRPr="005D7EF5">
              <w:rPr>
                <w:rFonts w:cs="Arial"/>
                <w:b/>
                <w:bCs/>
                <w:i/>
                <w:iCs/>
                <w:sz w:val="22"/>
                <w:szCs w:val="22"/>
              </w:rPr>
              <w:t>Должность</w:t>
            </w:r>
          </w:p>
        </w:tc>
      </w:tr>
      <w:tr w:rsidR="005D7EF5" w:rsidRPr="005D7EF5" w:rsidTr="005D7EF5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Вахмянина</w:t>
            </w:r>
            <w:proofErr w:type="spellEnd"/>
            <w:r w:rsidRPr="005D7EF5">
              <w:rPr>
                <w:bCs/>
                <w:iCs/>
              </w:rPr>
              <w:t xml:space="preserve"> К.М.</w:t>
            </w:r>
          </w:p>
          <w:p w:rsidR="005D7EF5" w:rsidRPr="005D7EF5" w:rsidRDefault="005D7EF5" w:rsidP="005D7EF5">
            <w:pPr>
              <w:rPr>
                <w:bCs/>
                <w:i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</w:pPr>
            <w:r w:rsidRPr="005D7EF5">
              <w:t>младший воспитатель</w:t>
            </w:r>
          </w:p>
        </w:tc>
      </w:tr>
      <w:tr w:rsidR="005D7EF5" w:rsidRPr="005D7EF5" w:rsidTr="005D7EF5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r w:rsidRPr="005D7EF5">
              <w:rPr>
                <w:bCs/>
                <w:iCs/>
              </w:rPr>
              <w:t>Дорошева Л.Н.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t>младший воспитатель</w:t>
            </w:r>
          </w:p>
        </w:tc>
      </w:tr>
      <w:tr w:rsidR="005D7EF5" w:rsidRPr="005D7EF5" w:rsidTr="005D7EF5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Петрюк</w:t>
            </w:r>
            <w:proofErr w:type="spellEnd"/>
            <w:r w:rsidRPr="005D7EF5">
              <w:rPr>
                <w:bCs/>
                <w:iCs/>
              </w:rPr>
              <w:t xml:space="preserve"> Л.З.</w:t>
            </w:r>
          </w:p>
          <w:p w:rsidR="005D7EF5" w:rsidRPr="005D7EF5" w:rsidRDefault="005D7EF5" w:rsidP="005D7EF5">
            <w:pPr>
              <w:rPr>
                <w:bCs/>
                <w:i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t>младший воспитатель</w:t>
            </w:r>
          </w:p>
        </w:tc>
      </w:tr>
      <w:tr w:rsidR="005D7EF5" w:rsidRPr="005D7EF5" w:rsidTr="005D7EF5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Калакаева</w:t>
            </w:r>
            <w:proofErr w:type="spellEnd"/>
            <w:r w:rsidRPr="005D7EF5">
              <w:rPr>
                <w:bCs/>
                <w:iCs/>
              </w:rPr>
              <w:t xml:space="preserve"> И.К.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t>младший воспитатель</w:t>
            </w:r>
          </w:p>
        </w:tc>
      </w:tr>
      <w:tr w:rsidR="005D7EF5" w:rsidRPr="005D7EF5" w:rsidTr="005D7EF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Золотовская</w:t>
            </w:r>
            <w:proofErr w:type="spellEnd"/>
            <w:r w:rsidRPr="005D7EF5">
              <w:rPr>
                <w:bCs/>
                <w:iCs/>
              </w:rPr>
              <w:t xml:space="preserve"> Н.С.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</w:pPr>
            <w:r w:rsidRPr="005D7EF5">
              <w:t>музыкальный</w:t>
            </w:r>
            <w:r w:rsidRPr="005D7EF5">
              <w:br/>
              <w:t xml:space="preserve"> руководитель</w:t>
            </w:r>
          </w:p>
        </w:tc>
      </w:tr>
      <w:tr w:rsidR="005D7EF5" w:rsidRPr="005D7EF5" w:rsidTr="005D7EF5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r w:rsidRPr="005D7EF5">
              <w:rPr>
                <w:bCs/>
                <w:iCs/>
              </w:rPr>
              <w:t>Левченко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7EF5">
              <w:t>повар</w:t>
            </w:r>
          </w:p>
        </w:tc>
      </w:tr>
      <w:tr w:rsidR="005D7EF5" w:rsidRPr="005D7EF5" w:rsidTr="005D7EF5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Стоцкая</w:t>
            </w:r>
            <w:proofErr w:type="spellEnd"/>
            <w:r w:rsidRPr="005D7EF5">
              <w:rPr>
                <w:bCs/>
                <w:iCs/>
              </w:rPr>
              <w:t xml:space="preserve"> Н.Н.</w:t>
            </w:r>
          </w:p>
          <w:p w:rsidR="005D7EF5" w:rsidRPr="005D7EF5" w:rsidRDefault="005D7EF5" w:rsidP="005D7EF5">
            <w:pPr>
              <w:rPr>
                <w:bCs/>
                <w:i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7EF5">
              <w:t>медсестра</w:t>
            </w:r>
          </w:p>
        </w:tc>
      </w:tr>
      <w:tr w:rsidR="005D7EF5" w:rsidRPr="005D7EF5" w:rsidTr="005D7EF5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r w:rsidRPr="005D7EF5">
              <w:rPr>
                <w:bCs/>
                <w:iCs/>
              </w:rPr>
              <w:t>Умрихина М.В.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7EF5">
              <w:t>завхоз</w:t>
            </w:r>
          </w:p>
        </w:tc>
      </w:tr>
      <w:tr w:rsidR="005D7EF5" w:rsidRPr="005D7EF5" w:rsidTr="005D7EF5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9.</w:t>
            </w:r>
          </w:p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Лотенко</w:t>
            </w:r>
            <w:proofErr w:type="spellEnd"/>
            <w:r w:rsidRPr="005D7EF5">
              <w:rPr>
                <w:bCs/>
                <w:iCs/>
              </w:rPr>
              <w:t xml:space="preserve"> Е.В.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7EF5">
              <w:rPr>
                <w:rFonts w:eastAsia="Calibri"/>
                <w:lang w:eastAsia="en-US"/>
              </w:rPr>
              <w:t>рабочий по стирке белья</w:t>
            </w:r>
          </w:p>
        </w:tc>
      </w:tr>
      <w:tr w:rsidR="005D7EF5" w:rsidRPr="005D7EF5" w:rsidTr="005D7EF5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Петрюк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Н.А.</w:t>
            </w:r>
          </w:p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Петрина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Н.Н.</w:t>
            </w:r>
          </w:p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</w:p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Демченко Т.И.</w:t>
            </w:r>
          </w:p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старший воспитатель</w:t>
            </w:r>
          </w:p>
        </w:tc>
      </w:tr>
      <w:tr w:rsidR="005D7EF5" w:rsidRPr="005D7EF5" w:rsidTr="005D7EF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</w:p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Стоцкая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Н.Н.</w:t>
            </w:r>
          </w:p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медсестра</w:t>
            </w:r>
          </w:p>
        </w:tc>
      </w:tr>
      <w:tr w:rsidR="005D7EF5" w:rsidRPr="005D7EF5" w:rsidTr="005D7EF5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Цыбань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О.П.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</w:p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Выскребенцева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Е.Н.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Демченко М.П.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Вишневская Н.Н.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proofErr w:type="spellStart"/>
            <w:r w:rsidRPr="005D7EF5">
              <w:rPr>
                <w:bCs/>
                <w:iCs/>
                <w:lang w:eastAsia="en-US"/>
              </w:rPr>
              <w:t>Лакиза</w:t>
            </w:r>
            <w:proofErr w:type="spellEnd"/>
            <w:r w:rsidRPr="005D7EF5">
              <w:rPr>
                <w:bCs/>
                <w:iCs/>
                <w:lang w:eastAsia="en-US"/>
              </w:rPr>
              <w:t xml:space="preserve"> Ю.П.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19.</w:t>
            </w:r>
          </w:p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Чернуцкая</w:t>
            </w:r>
            <w:proofErr w:type="spellEnd"/>
            <w:r w:rsidRPr="005D7EF5">
              <w:rPr>
                <w:bCs/>
                <w:iCs/>
              </w:rPr>
              <w:t xml:space="preserve"> Я.А.</w:t>
            </w:r>
          </w:p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D7EF5">
              <w:rPr>
                <w:lang w:eastAsia="en-US"/>
              </w:rPr>
              <w:t>воспитатель</w:t>
            </w:r>
          </w:p>
        </w:tc>
      </w:tr>
      <w:tr w:rsidR="005D7EF5" w:rsidRPr="005D7EF5" w:rsidTr="005D7EF5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20.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</w:rPr>
            </w:pPr>
            <w:proofErr w:type="spellStart"/>
            <w:r w:rsidRPr="005D7EF5">
              <w:rPr>
                <w:bCs/>
                <w:iCs/>
              </w:rPr>
              <w:t>Кужелева</w:t>
            </w:r>
            <w:proofErr w:type="spellEnd"/>
            <w:r w:rsidRPr="005D7EF5">
              <w:rPr>
                <w:bCs/>
                <w:iCs/>
              </w:rPr>
              <w:t xml:space="preserve"> А.Н.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/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D7EF5">
              <w:t>повар</w:t>
            </w:r>
          </w:p>
        </w:tc>
      </w:tr>
      <w:tr w:rsidR="005D7EF5" w:rsidRPr="005D7EF5" w:rsidTr="005D7EF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21.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Савченко Е.В.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кухонный работник</w:t>
            </w:r>
          </w:p>
        </w:tc>
      </w:tr>
      <w:tr w:rsidR="005D7EF5" w:rsidRPr="005D7EF5" w:rsidTr="005D7EF5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22.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Иванов А.В.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сторож</w:t>
            </w:r>
          </w:p>
        </w:tc>
      </w:tr>
      <w:tr w:rsidR="005D7EF5" w:rsidRPr="005D7EF5" w:rsidTr="005D7EF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lastRenderedPageBreak/>
              <w:t>23.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Рябченко Т.Г.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сторож</w:t>
            </w:r>
          </w:p>
        </w:tc>
      </w:tr>
      <w:tr w:rsidR="005D7EF5" w:rsidRPr="005D7EF5" w:rsidTr="005D7EF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jc w:val="center"/>
              <w:rPr>
                <w:bCs/>
                <w:iCs/>
              </w:rPr>
            </w:pPr>
            <w:r w:rsidRPr="005D7EF5">
              <w:rPr>
                <w:bCs/>
                <w:iCs/>
              </w:rPr>
              <w:t>24.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bCs/>
                <w:iCs/>
                <w:lang w:eastAsia="en-US"/>
              </w:rPr>
            </w:pPr>
            <w:r w:rsidRPr="005D7EF5">
              <w:rPr>
                <w:bCs/>
                <w:iCs/>
                <w:lang w:eastAsia="en-US"/>
              </w:rPr>
              <w:t>Иванова В.Г.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5" w:rsidRPr="005D7EF5" w:rsidRDefault="005D7EF5" w:rsidP="005D7EF5">
            <w:pPr>
              <w:spacing w:after="200" w:line="276" w:lineRule="auto"/>
              <w:jc w:val="center"/>
              <w:rPr>
                <w:lang w:eastAsia="en-US"/>
              </w:rPr>
            </w:pPr>
            <w:r w:rsidRPr="005D7EF5">
              <w:rPr>
                <w:lang w:eastAsia="en-US"/>
              </w:rPr>
              <w:t>Уборщик служебных</w:t>
            </w:r>
            <w:r w:rsidRPr="005D7EF5">
              <w:rPr>
                <w:lang w:eastAsia="en-US"/>
              </w:rPr>
              <w:br/>
              <w:t xml:space="preserve"> помещений</w:t>
            </w:r>
          </w:p>
        </w:tc>
      </w:tr>
    </w:tbl>
    <w:p w:rsidR="005D7EF5" w:rsidRPr="005C7FD2" w:rsidRDefault="005D7EF5" w:rsidP="005C7FD2">
      <w:pPr>
        <w:ind w:firstLine="709"/>
        <w:jc w:val="both"/>
      </w:pPr>
    </w:p>
    <w:p w:rsidR="005C7FD2" w:rsidRPr="005C7FD2" w:rsidRDefault="005C7FD2" w:rsidP="005C7FD2">
      <w:pPr>
        <w:spacing w:line="276" w:lineRule="auto"/>
        <w:jc w:val="both"/>
      </w:pPr>
    </w:p>
    <w:p w:rsidR="005C7FD2" w:rsidRPr="005C7FD2" w:rsidRDefault="005C7FD2" w:rsidP="005C7FD2">
      <w:pPr>
        <w:spacing w:line="276" w:lineRule="auto"/>
        <w:jc w:val="both"/>
      </w:pPr>
    </w:p>
    <w:p w:rsidR="005C7FD2" w:rsidRDefault="005C7FD2"/>
    <w:p w:rsidR="005C7FD2" w:rsidRDefault="005C7FD2"/>
    <w:p w:rsidR="005C7FD2" w:rsidRDefault="005C7FD2">
      <w:bookmarkStart w:id="0" w:name="_GoBack"/>
      <w:bookmarkEnd w:id="0"/>
    </w:p>
    <w:sectPr w:rsidR="005C7FD2" w:rsidSect="005C7FD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D2" w:rsidRDefault="005C7FD2" w:rsidP="005C7FD2">
      <w:r>
        <w:separator/>
      </w:r>
    </w:p>
  </w:endnote>
  <w:endnote w:type="continuationSeparator" w:id="0">
    <w:p w:rsidR="005C7FD2" w:rsidRDefault="005C7FD2" w:rsidP="005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093302"/>
      <w:docPartObj>
        <w:docPartGallery w:val="Page Numbers (Bottom of Page)"/>
        <w:docPartUnique/>
      </w:docPartObj>
    </w:sdtPr>
    <w:sdtContent>
      <w:p w:rsidR="005C7FD2" w:rsidRDefault="005C7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F4">
          <w:rPr>
            <w:noProof/>
          </w:rPr>
          <w:t>1</w:t>
        </w:r>
        <w:r>
          <w:fldChar w:fldCharType="end"/>
        </w:r>
      </w:p>
    </w:sdtContent>
  </w:sdt>
  <w:p w:rsidR="005C7FD2" w:rsidRDefault="005C7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D2" w:rsidRDefault="005C7FD2" w:rsidP="005C7FD2">
      <w:r>
        <w:separator/>
      </w:r>
    </w:p>
  </w:footnote>
  <w:footnote w:type="continuationSeparator" w:id="0">
    <w:p w:rsidR="005C7FD2" w:rsidRDefault="005C7FD2" w:rsidP="005C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97B"/>
    <w:multiLevelType w:val="hybridMultilevel"/>
    <w:tmpl w:val="87FC416C"/>
    <w:lvl w:ilvl="0" w:tplc="CAB2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2"/>
    <w:rsid w:val="005C7FD2"/>
    <w:rsid w:val="005D7EF5"/>
    <w:rsid w:val="00B522F4"/>
    <w:rsid w:val="00D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7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7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2017-10-11T10:08:00Z</dcterms:created>
  <dcterms:modified xsi:type="dcterms:W3CDTF">2017-10-11T10:37:00Z</dcterms:modified>
</cp:coreProperties>
</file>