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B" w:rsidRPr="00516DB9" w:rsidRDefault="003B2EBB" w:rsidP="003B2EBB">
      <w:pPr>
        <w:jc w:val="center"/>
        <w:rPr>
          <w:rFonts w:ascii="Times New Roman" w:hAnsi="Times New Roman" w:cstheme="minorBidi"/>
          <w:b/>
          <w:sz w:val="20"/>
          <w:szCs w:val="20"/>
          <w:u w:val="single"/>
          <w:lang w:eastAsia="ru-RU"/>
        </w:rPr>
      </w:pPr>
      <w:r w:rsidRPr="00516DB9">
        <w:rPr>
          <w:rFonts w:ascii="Times New Roman" w:hAnsi="Times New Roman" w:cstheme="minorBidi"/>
          <w:b/>
          <w:sz w:val="20"/>
          <w:szCs w:val="20"/>
          <w:u w:val="single"/>
          <w:lang w:eastAsia="ru-RU"/>
        </w:rPr>
        <w:t xml:space="preserve">МУНИЦИПАЛЬНОЕ БЮДЖЕТНОЕ ДОШКОЛЬНОЕ ОБРАЗОВАТЕЛЬНОЕ  </w:t>
      </w:r>
      <w:r w:rsidRPr="00516DB9">
        <w:rPr>
          <w:rFonts w:ascii="Times New Roman" w:hAnsi="Times New Roman" w:cstheme="minorBidi"/>
          <w:b/>
          <w:sz w:val="20"/>
          <w:szCs w:val="20"/>
          <w:u w:val="single"/>
          <w:lang w:eastAsia="ru-RU"/>
        </w:rPr>
        <w:br/>
        <w:t xml:space="preserve">УЧРЕЖДЕНИЕ «ДЕТСКИЙ САД №23 ст. АРХОНСКАЯ» </w:t>
      </w:r>
      <w:r w:rsidRPr="00516DB9">
        <w:rPr>
          <w:rFonts w:ascii="Times New Roman" w:hAnsi="Times New Roman" w:cstheme="minorBidi"/>
          <w:b/>
          <w:sz w:val="20"/>
          <w:szCs w:val="20"/>
          <w:u w:val="single"/>
          <w:lang w:eastAsia="ru-RU"/>
        </w:rPr>
        <w:br/>
        <w:t xml:space="preserve">  МО – ПРИГОРОДНЫЙ РАЙОН РСО – АЛАНИЯ</w:t>
      </w:r>
    </w:p>
    <w:p w:rsidR="003B2EBB" w:rsidRPr="00516DB9" w:rsidRDefault="003B2EBB" w:rsidP="003B2EBB">
      <w:pPr>
        <w:jc w:val="center"/>
        <w:rPr>
          <w:rFonts w:ascii="Times New Roman" w:hAnsi="Times New Roman" w:cstheme="minorBidi"/>
          <w:sz w:val="20"/>
          <w:szCs w:val="20"/>
          <w:lang w:eastAsia="ru-RU"/>
        </w:rPr>
      </w:pPr>
      <w:r w:rsidRPr="00516DB9">
        <w:rPr>
          <w:rFonts w:ascii="Times New Roman" w:hAnsi="Times New Roman" w:cstheme="minorBidi"/>
          <w:sz w:val="20"/>
          <w:szCs w:val="20"/>
          <w:lang w:eastAsia="ru-RU"/>
        </w:rPr>
        <w:t>363120, ст. Архонская, ул. Ворошилова, 44 т.8</w:t>
      </w:r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 </w:t>
      </w:r>
      <w:r w:rsidRPr="00516DB9">
        <w:rPr>
          <w:rFonts w:ascii="Times New Roman" w:hAnsi="Times New Roman" w:cstheme="minorBidi"/>
          <w:sz w:val="20"/>
          <w:szCs w:val="20"/>
          <w:lang w:eastAsia="ru-RU"/>
        </w:rPr>
        <w:t xml:space="preserve">(867-39) 3-12-79 </w:t>
      </w:r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e</w:t>
      </w:r>
      <w:r w:rsidRPr="00516DB9">
        <w:rPr>
          <w:rFonts w:ascii="Times New Roman" w:hAnsi="Times New Roman" w:cstheme="minorBidi"/>
          <w:sz w:val="20"/>
          <w:szCs w:val="20"/>
          <w:lang w:eastAsia="ru-RU"/>
        </w:rPr>
        <w:t>-</w:t>
      </w:r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mail</w:t>
      </w:r>
      <w:r w:rsidRPr="00516DB9">
        <w:rPr>
          <w:rFonts w:ascii="Times New Roman" w:hAnsi="Times New Roman" w:cstheme="minorBidi"/>
          <w:sz w:val="20"/>
          <w:szCs w:val="20"/>
          <w:lang w:eastAsia="ru-RU"/>
        </w:rPr>
        <w:t>:</w:t>
      </w:r>
      <w:proofErr w:type="spellStart"/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tchernitzkaja</w:t>
      </w:r>
      <w:proofErr w:type="spellEnd"/>
      <w:r w:rsidRPr="00516DB9">
        <w:rPr>
          <w:rFonts w:ascii="Times New Roman" w:hAnsi="Times New Roman" w:cstheme="minorBidi"/>
          <w:sz w:val="20"/>
          <w:szCs w:val="20"/>
          <w:lang w:eastAsia="ru-RU"/>
        </w:rPr>
        <w:t>.</w:t>
      </w:r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ds</w:t>
      </w:r>
      <w:r w:rsidRPr="00516DB9">
        <w:rPr>
          <w:rFonts w:ascii="Times New Roman" w:hAnsi="Times New Roman" w:cstheme="minorBidi"/>
          <w:sz w:val="20"/>
          <w:szCs w:val="20"/>
          <w:lang w:eastAsia="ru-RU"/>
        </w:rPr>
        <w:t>23@</w:t>
      </w:r>
      <w:proofErr w:type="spellStart"/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yandex</w:t>
      </w:r>
      <w:proofErr w:type="spellEnd"/>
      <w:r w:rsidRPr="00516DB9">
        <w:rPr>
          <w:rFonts w:ascii="Times New Roman" w:hAnsi="Times New Roman" w:cstheme="minorBidi"/>
          <w:sz w:val="20"/>
          <w:szCs w:val="20"/>
          <w:lang w:eastAsia="ru-RU"/>
        </w:rPr>
        <w:t>.</w:t>
      </w:r>
      <w:proofErr w:type="spellStart"/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ru</w:t>
      </w:r>
      <w:proofErr w:type="spellEnd"/>
    </w:p>
    <w:p w:rsidR="003B2EBB" w:rsidRPr="00516DB9" w:rsidRDefault="003B2EBB" w:rsidP="003B2EBB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B2EBB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BB" w:rsidRPr="0019759E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BB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BB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96"/>
        <w:gridCol w:w="5093"/>
      </w:tblGrid>
      <w:tr w:rsidR="003B2EBB" w:rsidRPr="00516DB9" w:rsidTr="008F5B8C">
        <w:tc>
          <w:tcPr>
            <w:tcW w:w="5104" w:type="dxa"/>
          </w:tcPr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ПРИНЯТО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на общем собрании трудового коллектива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Протокол №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1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от «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04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   03          2020г.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387" w:type="dxa"/>
          </w:tcPr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Заведующий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МБДОУ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«Детский сад №23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ст. Архонская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_________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___Л. В.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Черницкая</w:t>
            </w:r>
            <w:proofErr w:type="spellEnd"/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Приказ № ___ от «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 04 »      03          2020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516DB9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52"/>
          <w:szCs w:val="52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b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44"/>
          <w:szCs w:val="44"/>
          <w:lang w:eastAsia="hi-IN" w:bidi="hi-IN"/>
        </w:rPr>
        <w:t>Положение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  <w:t xml:space="preserve"> о попечительском совете </w:t>
      </w:r>
    </w:p>
    <w:p w:rsidR="003B2EBB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  <w:t>муниципального бюджетного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  <w:t xml:space="preserve"> дошкольного образовательного учреждения 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  <w:t xml:space="preserve">«Детский сад №23 ст. Архонская»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44"/>
          <w:szCs w:val="44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516DB9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2020г.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516DB9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                                            </w:t>
      </w:r>
    </w:p>
    <w:p w:rsidR="003B2EBB" w:rsidRPr="00516DB9" w:rsidRDefault="003B2EBB" w:rsidP="003B2EBB">
      <w:pPr>
        <w:widowControl w:val="0"/>
        <w:suppressAutoHyphens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516DB9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lastRenderedPageBreak/>
        <w:t xml:space="preserve">                                          1. Общие положения.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3B2EBB">
      <w:pPr>
        <w:pStyle w:val="a3"/>
        <w:widowControl w:val="0"/>
        <w:numPr>
          <w:ilvl w:val="1"/>
          <w:numId w:val="2"/>
        </w:numPr>
        <w:suppressAutoHyphens/>
        <w:ind w:left="0" w:firstLine="75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Настоящее Положение о Попечительском совете, далее «Положение» разработано для муниципального бюджетного дошкольного образовательного учреждения «Детский сад №23 ст. Архонская» (далее - ДОУ) в соответствии с действующим законодательством РФ (Законом РФ «Об образовании», Законом «О некоммерческих организациях», «Примерным положением о Попечительском совете образовательного учреждения», утвержденным Постановлением Правительством РФ от 10.12.1999), нормами международного права, Уставом ДОУ и настоящим Положением.</w:t>
      </w:r>
      <w:proofErr w:type="gramEnd"/>
    </w:p>
    <w:p w:rsidR="003B2EBB" w:rsidRDefault="003B2EBB" w:rsidP="003B2EBB">
      <w:pPr>
        <w:pStyle w:val="a3"/>
        <w:widowControl w:val="0"/>
        <w:suppressAutoHyphens/>
        <w:ind w:left="75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Попечительский совет не является юридическим лицом и не имеет право на заключение гражданско-правовых договоров.</w:t>
      </w:r>
    </w:p>
    <w:p w:rsidR="003B2EBB" w:rsidRPr="00516DB9" w:rsidRDefault="003B2EBB" w:rsidP="003B2EBB">
      <w:pPr>
        <w:pStyle w:val="a3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3B2EBB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Попечительский совет является добровольной общественной н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екоммерческой организацией ДОУ.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Попечительский совет является одной из форм самоуправления и создается по согласованию с администрацией ДОУ.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Попечительский совет создает фонд попечителей с целью оказания финансовой помощи образовательному учреждению в осуществлении его уставной деятельности, сохранении и развитии материально-технической базы. Деятельность фонда регулируется решениями Попечительского совета.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1.6. Целями Попечительского совета являются: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оказание содействия в решении актуальных задач развития ДОУ, постановке образовательного процесса, внедрение новейших информационных и педагогических технологий;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оказание содействия внебюджетному финансированию ДОУ;</w:t>
      </w:r>
    </w:p>
    <w:p w:rsidR="003B2EBB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оказание ДОУ организационной и иной помощи и поддержки в целях установления общественного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контроля  за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использованием средств внебюджетного фонда;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обеспечение конкурентоспособности на отечественном рынке образовательных услуг;</w:t>
      </w:r>
    </w:p>
    <w:p w:rsidR="003B2EBB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защита и поддержка прав и интересов ДОУ, его воспитанников и работников.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pStyle w:val="a3"/>
        <w:widowControl w:val="0"/>
        <w:numPr>
          <w:ilvl w:val="1"/>
          <w:numId w:val="2"/>
        </w:numPr>
        <w:suppressAutoHyphens/>
        <w:ind w:left="0" w:firstLine="0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Совет действует на основе добровольности, равноправия, самостоятельности и инициативы своих членов, их творческого, личного, финансового и материального участия во всех областях и направлениях деятельности Попечительского совета. 1.8. Попечительский совет действует в тесном контакте с администрацией и педагогическим советом ДОУ. Он не вправе вмешиваться в текущую оперативно распорядительную деятельность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>администрации ДОУ. Решения совета по вопросам вне его исключительной компетенции имеют рекомендательный и консультативный характер.</w:t>
      </w:r>
    </w:p>
    <w:p w:rsidR="003B2EBB" w:rsidRPr="00516DB9" w:rsidRDefault="003B2EBB" w:rsidP="003B2EBB">
      <w:pPr>
        <w:pStyle w:val="a3"/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1.9. 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ДОУ.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1.10. Попечительский совет совместно с руководителем осуществляет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использованием финансовых средств, выделяемых образовательному учреждению по линии фонда попечителей.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2. ОСНОВНЫЕ ЗАДАЧИ И НАПРАВЛЕНИЯ ДЕЯТЕЛЬНОСТИ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2.1. Основными задачами деятельности попечительского совета ДОУ являются: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сбор добровольных пожертвований родителей, целевых пожертвований физических и юридических лиц;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информирование родителей и учреждений города о проблемах детского сада;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финансирование и реализации перспективных инициатив и нововведений, новых информационных технологий, способствующих дальнейшему развитию ДОУ;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содействие привлечению внебюджетных сре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дств дл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я обеспечения деятельности и развития учреждения;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содействие организации и улучшению условий труда педагогических и других работников ДОУ;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-содействие совершенствованию материально-технической базы ДОУ благоустройству его помещений и территории;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содействие объединению усилий организаций и родителей в осуществлении финансовой, материальной и иных видов поддержки ДОУ;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участие в финансировании ремонтных работ и обеспечении охраны в ДОУ;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содействие в организации конкурсов, соревнований и других массовых мероприятий с участием детей с призовым фондом;</w:t>
      </w:r>
    </w:p>
    <w:p w:rsidR="003B2EBB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осуществление контроля за использование целевых взносов и добровольных пожертвований юридических и физических лиц на нужды ДОУ;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2.2. Деятельность Попечительского совета строится в соответствии с годовым планом работы Совета, разрабатываемым самостоятельно - по согласованию с администрацией ДОУ.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2.3. Представители администрации ДОУ. не входящие в состав Попечительского совета, вправе принимать участие в работе совета, выносить на его рассмотрение свои предложения.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lastRenderedPageBreak/>
        <w:t>3. ОРГАНИЗАЦИЯ И ПОРЯДОК: РАБОТЫ ПОПЕЧИТЕЛЬСКОГОСОВЕТА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</w:p>
    <w:p w:rsidR="003B2EBB" w:rsidRPr="00516DB9" w:rsidRDefault="003B2EBB" w:rsidP="003B2EBB">
      <w:pPr>
        <w:shd w:val="clear" w:color="auto" w:fill="FFFFFF"/>
        <w:spacing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3.1. В состав Попечительского совета входят:  педагогические работники - 2, родители  (законные представители)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 w:rsidRPr="00516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индивидуальный предприниматель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Гущин Андрей Иванович</w:t>
      </w:r>
      <w:r w:rsidRPr="00516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также лица 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в совершенствов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нии деятельности и развитии МБДОУ. Число членов попечительского совета является произвольным, итого 6  человек.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3.2. Прием в члены попечительского совета и выход из него осуществляется на основании письменного заявления.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3.3. Член Попечительского совета в праве: -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вносить предложения по деятельности Попечительского совета, требовать их обсуждения Правлением или общим собранием Попечительского совета;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добровольно оказывать ДОУ индивидуальное содействие и помощь - материальную или личным трудом;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беспрепятственно знакомиться с информацией о деятельности Попечительского совета.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3.4. Члены совета обязаны: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признавать и выполнять настоящее Положение: принимать посильное участие в деятельности Попечительского совета, предусмотренной настоящим Положением; - Попечительский совет и его члены не вправе вмешиваться в служебную деятельность персонала ДОУ.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3.5. Заседания попечительского совета правомочны при присутствии на них не менее 2-3 от числа всех членов совета, решения принимаются простым большинством голосов.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3.6. Попечительский совет возглавляется председателем, которым по должности является руководитель учреждения. Председатель попечительского совета имеет право делегировать свои полномочия членам попечительского совета. Также на этом заседании избирается секретарь.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3.7. Решения Попечительского совета оформляется протоколом, который подписывается председателем и секретарем, ведущим протокол.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3.8.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При необходимости переизбрание председателя Попечительского совета и секретаря возможны до истечения срока полномочий. </w:t>
      </w:r>
      <w:proofErr w:type="gramEnd"/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3.9. Председатель Попечительского совета представляет Попечительский совет как в ДОУ, так и вне его.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 xml:space="preserve"> 3.10. Полномочия любого члена Попечительского совета или всех его членов могут быть прекращены досрочно по решению общего собрания Попечительского совета. В случае принятия решения о досрочном прекращении полномочий совета должен быть немедленно избран новый состав.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3.11 .Основными формами работы совета являются: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общее собрание;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правление Попечительского совета;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работа ревизионной комиссии.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3.12.Общее собрание членов Попечительского совета - высший орган управления Попечительским советом - созывается не реже одного раза в год. По инициативе правления Попечительского совета либо по требованию одной трети его членов или ревизионной комиссии может быть созвано внеочередное общее собрание.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3.13.Общее собрание правомочно принимать решения, если в нем участвуют более половины членов Попечительского совета.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3.14.На общем собрании совета ведется протокол заседания, в котором отражаются: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принятые решения;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письменные запросы, рассмотренные на заседании;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список присутствующих членов Совета;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список приглашенных лиц, присутствующих на заседании.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3.15. К исключительной компетенции общего собрания относятся: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принятие Положения о Попечительском совете и внесение в него необходимых изменений и дополнений;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принятие решений о реорганизации или прекращении деятельности Попечительского совета;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образование исполнительных органов Попечительского совета и досрочное прекращение их полномочий;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определение приоритетов деятельности Попечительского совета;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3.16. К компетенции общего собрания также относятся: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рассмотрение и утверждение ежегодного отчета правления Попечительского совета;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утверждение заключения ревизионной комиссии по ежегодной проверке деятельности Попечительского совета;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избрание правления Попечительского совета, председателя правления,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>секретаря и ревизионной комиссии, определение срока их полномочия, а также досрочного прекращения их полномочия;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иные вопросы, внесенные на рассмотрение Совета его правлением или ревизионной Комиссией.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3.17. Правление Попечительского совета — постоянно действующий коллегиальный орган управления деятельностью Совета и ее координации. Правление избирается сроком на три года и подотчетно общему собранию Попечительского совета. Правление принимает решения простым большинством голосов. При равенстве числа голосов голос председателя правления является решающим.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3.18. К компетенции правления относятся: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разработка, принятие и организация перспективных и текущих планов деятельности Попечительского совета;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подготовка ежегодного отчета о деятельности Попечительского совета;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утверждение смет поступления средств Попечительского совета и отчетов об их исполнении в соответствии с решениями общего собрания;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решение иных вопросов, кроме относящихся к исключительной компетенции общего собрания.</w:t>
      </w:r>
      <w:proofErr w:type="gramEnd"/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3.19. Правление Совета возглавляет председатель правления Совета, избираемый на три года, который организует и руководит деятельностью Правления.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3.20. Правление определяет направления, формы, размер и порядок использования благотворительных средств, разрабатывает Положения о расходовании внебюджетных средств.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3.21. Лица, избранные в состав Правления могут переизбираться неограниченное количество раз.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3.22.Заседания Правления проводятся по мере необходимости, но реже 1 раза в квартал. Внеочередные заседания Правления могут быть созваны Председателем Правления по мере необходимости или по требованию большинства членов Правления.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3.23.Председатель правления Совета в соответствии со своей компетенцией: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ведет заседания, окончательно определяет повестку дня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онтролирует исполнение решений Правления;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подписывает документы Попечительского совета;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организует учет и отчетность Попечительского совета;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 xml:space="preserve">- решает иные вопросы, не относящиеся к компетенции общего собрания.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3.24.Заседания и решения Правления оформляются протоколом, который подписывает Председатель и секретарь Правления.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3.25. В случае несогласия с принятым решением член Правления может письменно изложить свое мнение, которые подлежит обязательному включению в протокол заседания Правления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3.26. Решения Правления доводятся до сведения заинтересованных лиц и членов Попечительского совета.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3.27. Если поступающие благотворительные средства будут распределяться ежемесячно, то и заседания Правления тоже будут проводиться ежемесячно.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3.28. В конце учебного года Правление Попечительского совета должно отчитаться на общем собрании родителей о поступивших и израсходованных за год средствах.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3.29. Ревизионная комиссия Попечительского совета осуществляет внутренний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всей деятельностью Совета, в том числе за поступлением и правильностью расходования средств, выполнением настоящего Положения, решений общего собрания и правления Попечительского совета.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3.30. Ревизионная комиссия избирается общим собранием на три года.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3.31. По решению общего собрания полномочия всех или отдельных членов ревизионной комиссии могут быть прекращены досрочно.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3.32.Члены ревизионной комиссии не могут входить в состав правления Попечительского совета. Возглавляет ревизионную комиссию председатель, избираемый ее членами на срок полномочий комиссии.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3.33. Председатель ревизионной комиссии: - созывает и проводит ее заседания; - организует работу ревизионной комиссии; - представляет ревизионную комиссию на заседаниях Попечительского совета и Правления.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3.34. Ревизионная комиссия по итогам своих проверок представляет отчеты правлению Попечительского совета и годовое заключение общему собранию.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3.35.Члены ревизионной комиссии работают на общественных началах, и не могут претендовать на вознаграждение.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3.36. Ревизионная комиссия осуществляет следующую деятельность: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 xml:space="preserve">- контролирует расходование денежных средств;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проверяет финансовую документацию;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осуществляет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подготовкой отчета за исполнением сметы, доходов и расходов;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фиксирует нарушения нормативно-правовых актов, Устава, данного Положения членами Попечительского совета.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3.37. Ревизионная комиссия обязана: регулярно проводить проверки финансово-хозяйственной деятельности Попечительского Совета;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своевременно надлежащим образом изучать все документы и материалы, относящиеся к предмету проверки;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доводить до сведения общее собрание Попечительского совета о результатах ревизий в форме акта. Акт подписывается Председателем и членами ревизионной комиссии, и Председателем общего собрания.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3.38.Члены ревизионной комиссии, в случае своего несогласия вправе зафиксировать в протоколе заседания особое мнение и довести его до сведения общего собрания Попечительского совета.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3.39.Учреждение имеет право: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определять количественный состав правления Попечительского совета;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входить в состав Правления;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вносить предложения по деятельности Попечительского совета, его правления и ходатайствовать по использованию средств фонда Попечительского совета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3.40.Учреждение обязано: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оказывать помощь в проведении заседаний общего собрания и Правления Попечительского совета;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предоставлять необходимую информацию.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4. ПОПЕЧИТЕЛЬСКИЙ СОВЕТ ИМЕЕТ ПРАВО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4.1. Контролировать финансово-хозяйственную деятельность образовательного учреждений в части целевого использования финансовых средств, предоставленных попечительским советом для развития материально-технической базы ДОУ;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4.2. Ознакомиться с перспективой развития ДОУ; внести соответствующие коррективы; заслушать отчет о реализации программы развития ДОУ на данном этапе с целью определения более эффективного вложения финансовых средств из фонда развития ДОУ (фонда попечительского совета);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4.3. Выступать в СМИ для разъяснения деятельности попечительского совета, для информирования общественности о финансовой поддержке ДОУ.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pStyle w:val="a3"/>
        <w:widowControl w:val="0"/>
        <w:numPr>
          <w:ilvl w:val="1"/>
          <w:numId w:val="1"/>
        </w:numPr>
        <w:suppressAutoHyphens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 xml:space="preserve">ПОПЕЧИТЕЛЬСКИЙ СОВЕТ </w:t>
      </w:r>
    </w:p>
    <w:p w:rsidR="003B2EBB" w:rsidRPr="00516DB9" w:rsidRDefault="003B2EBB" w:rsidP="003B2EBB">
      <w:pPr>
        <w:pStyle w:val="a3"/>
        <w:widowControl w:val="0"/>
        <w:suppressAutoHyphens/>
        <w:ind w:left="1440"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НЕСЕТ ОТВЕТСТВЕННОСТЬ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5.1. За целевое использование спонсорских взносов отдельных граждан, за рациональное использование средств фонда развития ДОУ.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5.2. За эффективность использования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финансовых средств, полученных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в виде благотворительных вкладов от населения.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5.3. За активность в пополнении финансовыми средствами фонда попечительского совета.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5.4. За периодическую отчетность о своей деятельности в совете ДОУ.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6. ЗАКЛЮЧИТЕЛЬНОЕ ПОЛОЖЕНИЕ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6.1. Попечительский совет действует на основании настоящего Положения.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6.2. В настоящее Положение по мере необходимости Попечительским советом могут вноситься изменения и дополнения.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6.3. Срок действия настоящего Положения устанавливается на время существования данной организационной формы Попечительского совета, либо до принятия нового Положения.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6.4. В конце каждого месяца на информационный стенд для родителей необходимо вывешивать отчет за месяц о поступивших и израсходованных средствах.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6.5. Ликвидация совета может быть осуществлена по решению общего собрания совета.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6.6. При ликвидации Попечительского совета общее собрание создает ликвидационную комиссию. При этом находившиеся в распоряжении Попечительского совета денежные средства и имущества, направляются на финансовую и материальную поддержку уставной деятельности ДОУ.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6.7. Настоящее Положение вступает в силу с момента его принятия на общем </w:t>
      </w:r>
      <w:r w:rsidRPr="00516DB9"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  <w:t>собрании трудового  коллектива  04.03.2020 г. протокол № 1</w:t>
      </w:r>
    </w:p>
    <w:p w:rsidR="003B2EBB" w:rsidRPr="00C403A5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146" w:rsidRDefault="00BD1146">
      <w:bookmarkStart w:id="0" w:name="_GoBack"/>
      <w:bookmarkEnd w:id="0"/>
    </w:p>
    <w:sectPr w:rsidR="00BD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676"/>
    <w:multiLevelType w:val="multilevel"/>
    <w:tmpl w:val="8D428A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C3AF3"/>
    <w:multiLevelType w:val="multilevel"/>
    <w:tmpl w:val="740A263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B"/>
    <w:rsid w:val="003B2EBB"/>
    <w:rsid w:val="00B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</cp:revision>
  <dcterms:created xsi:type="dcterms:W3CDTF">2020-03-27T10:15:00Z</dcterms:created>
  <dcterms:modified xsi:type="dcterms:W3CDTF">2020-03-27T10:15:00Z</dcterms:modified>
</cp:coreProperties>
</file>