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256CD" w:rsidRPr="002B2EDA" w:rsidTr="00B27F85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B256CD" w:rsidRPr="002B2EDA" w:rsidRDefault="00B256CD" w:rsidP="00B27F8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2B2EDA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B256CD" w:rsidRPr="002B2EDA" w:rsidRDefault="00B256CD" w:rsidP="00B27F8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B256CD" w:rsidRPr="002B2EDA" w:rsidRDefault="00B256CD" w:rsidP="00B27F8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2B2EDA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2B2EDA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B256CD" w:rsidRPr="002B2EDA" w:rsidRDefault="00B256CD" w:rsidP="00B256C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B256CD" w:rsidRPr="002B2EDA" w:rsidRDefault="00B256CD" w:rsidP="00B256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2B2EDA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5" w:history="1"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tchernitzkaja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.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ds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23@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yandex</w:t>
        </w:r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bidi="en-US"/>
          </w:rPr>
          <w:t>.</w:t>
        </w:r>
        <w:proofErr w:type="spellStart"/>
        <w:r w:rsidRPr="002B2EDA">
          <w:rPr>
            <w:rFonts w:ascii="Times New Roman" w:eastAsia="Calibri" w:hAnsi="Times New Roman" w:cs="Times New Roman"/>
            <w:b/>
            <w:color w:val="0563C1" w:themeColor="hyperlink"/>
            <w:u w:val="single"/>
            <w:lang w:val="en-US" w:bidi="en-US"/>
          </w:rPr>
          <w:t>ru</w:t>
        </w:r>
        <w:proofErr w:type="spellEnd"/>
      </w:hyperlink>
    </w:p>
    <w:tbl>
      <w:tblPr>
        <w:tblW w:w="8231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418"/>
      </w:tblGrid>
      <w:tr w:rsidR="00B256CD" w:rsidRPr="002B2EDA" w:rsidTr="00B27F85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6CD" w:rsidRPr="002B2EDA" w:rsidRDefault="00B256CD" w:rsidP="00B27F85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6CD" w:rsidRPr="002B2EDA" w:rsidRDefault="00B256CD" w:rsidP="00B27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:rsidR="00B256CD" w:rsidRPr="002B2EDA" w:rsidRDefault="00B256CD" w:rsidP="00B27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256CD" w:rsidRPr="002B2EDA" w:rsidRDefault="00B256CD" w:rsidP="00B27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</w:t>
            </w:r>
            <w:proofErr w:type="gramEnd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B256CD" w:rsidRPr="002B2EDA" w:rsidRDefault="00B256CD" w:rsidP="00B27F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2B2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256CD" w:rsidRDefault="00B256CD" w:rsidP="00B256C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D7FEC" wp14:editId="68016B5B">
                <wp:simplePos x="0" y="0"/>
                <wp:positionH relativeFrom="column">
                  <wp:posOffset>-470535</wp:posOffset>
                </wp:positionH>
                <wp:positionV relativeFrom="paragraph">
                  <wp:posOffset>706755</wp:posOffset>
                </wp:positionV>
                <wp:extent cx="6334125" cy="2619375"/>
                <wp:effectExtent l="0" t="0" r="0" b="9525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56CD" w:rsidRPr="00847F88" w:rsidRDefault="00B256CD" w:rsidP="00B256CD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Snell Roundhand" w:eastAsia="Times New Roman" w:hAnsi="Snell Roundhand" w:cs="Arial"/>
                                <w:b/>
                                <w:color w:val="FF0000"/>
                                <w:kern w:val="36"/>
                                <w:sz w:val="64"/>
                                <w:szCs w:val="64"/>
                                <w:lang w:eastAsia="ru-RU"/>
                              </w:rPr>
                            </w:pPr>
                            <w:r w:rsidRPr="00847F88">
                              <w:rPr>
                                <w:rFonts w:ascii="Snell Roundhand" w:eastAsia="Times New Roman" w:hAnsi="Snell Roundhand" w:cs="Cambria"/>
                                <w:b/>
                                <w:color w:val="FF0000"/>
                                <w:kern w:val="36"/>
                                <w:sz w:val="64"/>
                                <w:szCs w:val="64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847F88">
                              <w:rPr>
                                <w:rFonts w:ascii="Snell Roundhand" w:eastAsia="Times New Roman" w:hAnsi="Snell Roundhand" w:cs="Arial"/>
                                <w:b/>
                                <w:color w:val="FF0000"/>
                                <w:kern w:val="36"/>
                                <w:sz w:val="64"/>
                                <w:szCs w:val="64"/>
                                <w:lang w:eastAsia="ru-RU"/>
                              </w:rPr>
                              <w:t>Сторителлинг</w:t>
                            </w:r>
                            <w:proofErr w:type="spellEnd"/>
                            <w:r w:rsidRPr="00847F88">
                              <w:rPr>
                                <w:rFonts w:ascii="Cambria" w:eastAsia="Times New Roman" w:hAnsi="Cambria" w:cs="Cambria"/>
                                <w:b/>
                                <w:color w:val="FF0000"/>
                                <w:kern w:val="36"/>
                                <w:sz w:val="64"/>
                                <w:szCs w:val="64"/>
                                <w:lang w:eastAsia="ru-RU"/>
                              </w:rPr>
                              <w:t> </w:t>
                            </w:r>
                            <w:r w:rsidRPr="00847F88">
                              <w:rPr>
                                <w:rFonts w:ascii="Snell Roundhand" w:eastAsia="Times New Roman" w:hAnsi="Snell Roundhand" w:cs="Arial"/>
                                <w:b/>
                                <w:color w:val="FF0000"/>
                                <w:kern w:val="36"/>
                                <w:sz w:val="64"/>
                                <w:szCs w:val="64"/>
                                <w:lang w:eastAsia="ru-RU"/>
                              </w:rPr>
                              <w:t>как инновационная технология развития речи и коммуникативных качеств детей дошкольного возраста</w:t>
                            </w:r>
                            <w:r w:rsidRPr="00847F88">
                              <w:rPr>
                                <w:rFonts w:ascii="Snell Roundhand" w:eastAsia="Times New Roman" w:hAnsi="Snell Roundhand" w:cs="Cambria"/>
                                <w:b/>
                                <w:color w:val="FF0000"/>
                                <w:kern w:val="36"/>
                                <w:sz w:val="64"/>
                                <w:szCs w:val="64"/>
                                <w:lang w:eastAsia="ru-RU"/>
                              </w:rPr>
                              <w:t>»</w:t>
                            </w:r>
                          </w:p>
                          <w:p w:rsidR="00B256CD" w:rsidRPr="00B256CD" w:rsidRDefault="00B256CD" w:rsidP="00B256CD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color w:val="5B9BD5" w:themeColor="accent1"/>
                                <w:kern w:val="36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7FE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7.05pt;margin-top:55.65pt;width:498.75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" filled="f" stroked="f">
                <v:fill o:detectmouseclick="t"/>
                <v:textbox>
                  <w:txbxContent>
                    <w:p w:rsidR="00B256CD" w:rsidRPr="00847F88" w:rsidRDefault="00B256CD" w:rsidP="00B256CD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Snell Roundhand" w:eastAsia="Times New Roman" w:hAnsi="Snell Roundhand" w:cs="Arial"/>
                          <w:b/>
                          <w:color w:val="FF0000"/>
                          <w:kern w:val="36"/>
                          <w:sz w:val="64"/>
                          <w:szCs w:val="64"/>
                          <w:lang w:eastAsia="ru-RU"/>
                        </w:rPr>
                      </w:pPr>
                      <w:r w:rsidRPr="00847F88">
                        <w:rPr>
                          <w:rFonts w:ascii="Snell Roundhand" w:eastAsia="Times New Roman" w:hAnsi="Snell Roundhand" w:cs="Cambria"/>
                          <w:b/>
                          <w:color w:val="FF0000"/>
                          <w:kern w:val="36"/>
                          <w:sz w:val="64"/>
                          <w:szCs w:val="64"/>
                          <w:lang w:eastAsia="ru-RU"/>
                        </w:rPr>
                        <w:t>«</w:t>
                      </w:r>
                      <w:proofErr w:type="spellStart"/>
                      <w:r w:rsidRPr="00847F88">
                        <w:rPr>
                          <w:rFonts w:ascii="Snell Roundhand" w:eastAsia="Times New Roman" w:hAnsi="Snell Roundhand" w:cs="Arial"/>
                          <w:b/>
                          <w:color w:val="FF0000"/>
                          <w:kern w:val="36"/>
                          <w:sz w:val="64"/>
                          <w:szCs w:val="64"/>
                          <w:lang w:eastAsia="ru-RU"/>
                        </w:rPr>
                        <w:t>Сторителлинг</w:t>
                      </w:r>
                      <w:proofErr w:type="spellEnd"/>
                      <w:r w:rsidRPr="00847F88">
                        <w:rPr>
                          <w:rFonts w:ascii="Cambria" w:eastAsia="Times New Roman" w:hAnsi="Cambria" w:cs="Cambria"/>
                          <w:b/>
                          <w:color w:val="FF0000"/>
                          <w:kern w:val="36"/>
                          <w:sz w:val="64"/>
                          <w:szCs w:val="64"/>
                          <w:lang w:eastAsia="ru-RU"/>
                        </w:rPr>
                        <w:t> </w:t>
                      </w:r>
                      <w:r w:rsidRPr="00847F88">
                        <w:rPr>
                          <w:rFonts w:ascii="Snell Roundhand" w:eastAsia="Times New Roman" w:hAnsi="Snell Roundhand" w:cs="Arial"/>
                          <w:b/>
                          <w:color w:val="FF0000"/>
                          <w:kern w:val="36"/>
                          <w:sz w:val="64"/>
                          <w:szCs w:val="64"/>
                          <w:lang w:eastAsia="ru-RU"/>
                        </w:rPr>
                        <w:t>как инновационная технология раз</w:t>
                      </w:r>
                      <w:r w:rsidRPr="00847F88">
                        <w:rPr>
                          <w:rFonts w:ascii="Snell Roundhand" w:eastAsia="Times New Roman" w:hAnsi="Snell Roundhand" w:cs="Arial"/>
                          <w:b/>
                          <w:color w:val="FF0000"/>
                          <w:kern w:val="36"/>
                          <w:sz w:val="64"/>
                          <w:szCs w:val="64"/>
                          <w:lang w:eastAsia="ru-RU"/>
                        </w:rPr>
                        <w:t>вития речи и коммуникативных качеств детей дошкольного возраста</w:t>
                      </w:r>
                      <w:r w:rsidRPr="00847F88">
                        <w:rPr>
                          <w:rFonts w:ascii="Snell Roundhand" w:eastAsia="Times New Roman" w:hAnsi="Snell Roundhand" w:cs="Cambria"/>
                          <w:b/>
                          <w:color w:val="FF0000"/>
                          <w:kern w:val="36"/>
                          <w:sz w:val="64"/>
                          <w:szCs w:val="64"/>
                          <w:lang w:eastAsia="ru-RU"/>
                        </w:rPr>
                        <w:t>»</w:t>
                      </w:r>
                    </w:p>
                    <w:p w:rsidR="00B256CD" w:rsidRPr="00B256CD" w:rsidRDefault="00B256CD" w:rsidP="00B256CD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Arial" w:eastAsia="Times New Roman" w:hAnsi="Arial" w:cs="Arial"/>
                          <w:color w:val="5B9BD5" w:themeColor="accent1"/>
                          <w:kern w:val="36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BDBDB" wp14:editId="786E2198">
                <wp:simplePos x="0" y="0"/>
                <wp:positionH relativeFrom="column">
                  <wp:posOffset>-3810</wp:posOffset>
                </wp:positionH>
                <wp:positionV relativeFrom="paragraph">
                  <wp:posOffset>1905</wp:posOffset>
                </wp:positionV>
                <wp:extent cx="5486400" cy="847725"/>
                <wp:effectExtent l="0" t="0" r="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56CD" w:rsidRPr="00B256CD" w:rsidRDefault="00B256CD" w:rsidP="00B256CD">
                            <w:pPr>
                              <w:shd w:val="clear" w:color="auto" w:fill="FFFFFF"/>
                              <w:spacing w:before="150" w:after="450" w:line="288" w:lineRule="atLeast"/>
                              <w:jc w:val="center"/>
                              <w:outlineLvl w:val="0"/>
                              <w:rPr>
                                <w:rFonts w:ascii="Century Schoolbook" w:eastAsia="Times New Roman" w:hAnsi="Century Schoolbook" w:cs="Arial"/>
                                <w:color w:val="333333"/>
                                <w:kern w:val="3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256CD">
                              <w:rPr>
                                <w:rFonts w:ascii="Century Schoolbook" w:eastAsia="Times New Roman" w:hAnsi="Century Schoolbook" w:cs="Arial"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МАСТЕР-КЛАСС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DBDB" id="Надпись 2" o:spid="_x0000_s1027" type="#_x0000_t202" style="position:absolute;left:0;text-align:left;margin-left:-.3pt;margin-top:.15pt;width:6in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" filled="f" stroked="f">
                <v:fill o:detectmouseclick="t"/>
                <v:textbox>
                  <w:txbxContent>
                    <w:p w:rsidR="00B256CD" w:rsidRPr="00B256CD" w:rsidRDefault="00B256CD" w:rsidP="00B256CD">
                      <w:pPr>
                        <w:shd w:val="clear" w:color="auto" w:fill="FFFFFF"/>
                        <w:spacing w:before="150" w:after="450" w:line="288" w:lineRule="atLeast"/>
                        <w:jc w:val="center"/>
                        <w:outlineLvl w:val="0"/>
                        <w:rPr>
                          <w:rFonts w:ascii="Century Schoolbook" w:eastAsia="Times New Roman" w:hAnsi="Century Schoolbook" w:cs="Arial"/>
                          <w:color w:val="333333"/>
                          <w:kern w:val="3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256CD">
                        <w:rPr>
                          <w:rFonts w:ascii="Century Schoolbook" w:eastAsia="Times New Roman" w:hAnsi="Century Schoolbook" w:cs="Arial"/>
                          <w:color w:val="333333"/>
                          <w:kern w:val="36"/>
                          <w:sz w:val="72"/>
                          <w:szCs w:val="72"/>
                          <w:lang w:eastAsia="ru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МАСТЕР-КЛАСС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6CD" w:rsidRDefault="00B256CD" w:rsidP="00B256C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2720975</wp:posOffset>
            </wp:positionV>
            <wp:extent cx="4546023" cy="2552700"/>
            <wp:effectExtent l="0" t="0" r="6985" b="0"/>
            <wp:wrapThrough wrapText="bothSides">
              <wp:wrapPolygon edited="0">
                <wp:start x="0" y="0"/>
                <wp:lineTo x="0" y="21439"/>
                <wp:lineTo x="21543" y="21439"/>
                <wp:lineTo x="2154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2187-1024x5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023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6CD" w:rsidRDefault="00B256CD" w:rsidP="00B256C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B256CD" w:rsidRDefault="00B256CD" w:rsidP="00FC78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256CD" w:rsidRDefault="00B256CD" w:rsidP="00FC78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256CD" w:rsidRDefault="00B256CD" w:rsidP="00FC78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256CD" w:rsidRDefault="00B256CD" w:rsidP="00FC78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256CD" w:rsidRDefault="00B256CD" w:rsidP="00FC78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256CD" w:rsidRDefault="00B256CD" w:rsidP="00FC78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256CD" w:rsidRDefault="00B256CD" w:rsidP="00B256CD">
      <w:pPr>
        <w:tabs>
          <w:tab w:val="left" w:pos="3870"/>
        </w:tabs>
        <w:spacing w:after="200" w:line="276" w:lineRule="auto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B256CD" w:rsidRDefault="00B256CD" w:rsidP="00B256CD">
      <w:pPr>
        <w:tabs>
          <w:tab w:val="left" w:pos="3870"/>
        </w:tabs>
        <w:spacing w:after="20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Подготовила: воспитатель - </w:t>
      </w:r>
      <w:r w:rsidRPr="002B2EDA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Лакиза Ю.П.</w:t>
      </w:r>
    </w:p>
    <w:p w:rsidR="00B256CD" w:rsidRPr="00B256CD" w:rsidRDefault="006E64CD" w:rsidP="00B256CD">
      <w:pPr>
        <w:tabs>
          <w:tab w:val="left" w:pos="3870"/>
        </w:tabs>
        <w:spacing w:after="200" w:line="276" w:lineRule="auto"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Ноябрь,</w:t>
      </w:r>
      <w:r w:rsidR="00B256CD">
        <w:rPr>
          <w:rFonts w:ascii="Times New Roman" w:hAnsi="Times New Roman" w:cs="Times New Roman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 год</w:t>
      </w:r>
    </w:p>
    <w:p w:rsidR="00FA5946" w:rsidRDefault="00FC789F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 мастер-класса</w:t>
      </w:r>
      <w:r w:rsidRPr="00FA5946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:</w:t>
      </w:r>
    </w:p>
    <w:p w:rsidR="00FC789F" w:rsidRP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овышение профессионального умения педагогов – участников в процессе активного общения по освоению опыта воспитателя с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дошкольниками по работе с технологией </w:t>
      </w:r>
      <w:proofErr w:type="spellStart"/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A5946" w:rsidRDefault="00FC789F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Задачи мастер-класса</w:t>
      </w:r>
      <w:r w:rsidRPr="00FA5946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:</w:t>
      </w:r>
    </w:p>
    <w:p w:rsid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Передать педагогам опыт работы по использованию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технологии </w:t>
      </w:r>
      <w:proofErr w:type="spellStart"/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 детьми дошкольного возраста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FA594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Обучить участников мастер-класса методам и приёмам обучения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 сочинению историй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педагогическом процессе;</w:t>
      </w:r>
    </w:p>
    <w:p w:rsid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FA594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Развивать интерес к инновационным образовательным технологиям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инициативу, желание применять на практике данные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технологии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FA594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Вызвать желание к сотрудничеству, взаимопониманию;</w:t>
      </w:r>
    </w:p>
    <w:p w:rsidR="00FC789F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FA594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Обучить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технике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изготовления </w:t>
      </w:r>
      <w:proofErr w:type="spellStart"/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фотокуба</w:t>
      </w:r>
      <w:proofErr w:type="spellEnd"/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A5946" w:rsidRPr="00FA5946" w:rsidRDefault="00FA5946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FC789F" w:rsidRPr="00FA5946" w:rsidRDefault="00FC789F" w:rsidP="00FA59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Материалы</w:t>
      </w:r>
      <w:r w:rsidRPr="00FA5946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:</w:t>
      </w:r>
      <w:r w:rsidRPr="00FA594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картинки для игры, наглядность для выступления, пластмассовые кубики, скотч, клей, нож канцелярский.</w:t>
      </w:r>
    </w:p>
    <w:p w:rsidR="00FA5946" w:rsidRDefault="00FA5946" w:rsidP="00FA5946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:rsidR="00FC789F" w:rsidRPr="00FA5946" w:rsidRDefault="00FC789F" w:rsidP="00FA5946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Ход выступления:</w:t>
      </w:r>
    </w:p>
    <w:p w:rsidR="00FA5946" w:rsidRDefault="00FA5946" w:rsidP="00FA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Добрый день, уважаемые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коллеги!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Представляю вашему вниманию мастер-класс на тему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</w:t>
      </w:r>
      <w:proofErr w:type="spellStart"/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- как инновационная технология развития речи и коммуникативных качеств детей дошкольного возраста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A5946" w:rsidRDefault="00FC789F" w:rsidP="00FA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общаемся при помощи слов, но думаем образами и картинками. Именно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использует связь между изображениями, ассоциациями, образами и словами, помогая нам придумывать интересные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C789F" w:rsidRPr="00FA5946" w:rsidRDefault="00FC789F" w:rsidP="00FA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проведем эксперимент. Я даю вам две информации.</w:t>
      </w:r>
    </w:p>
    <w:p w:rsidR="00FC789F" w:rsidRPr="006E64CD" w:rsidRDefault="00FC789F" w:rsidP="006E64CD">
      <w:pPr>
        <w:pStyle w:val="a5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E64C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Помпон - это шарообразное украшение из ниток. Помпоны могут быть разных размеров и цветов, а также могут быть сделаны из различных материалов, например, хлопка, шерсти, бумаги и других.</w:t>
      </w:r>
    </w:p>
    <w:p w:rsidR="00FC789F" w:rsidRPr="00FA5946" w:rsidRDefault="00FC789F" w:rsidP="00FA5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Мало кто знает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историю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возникновения помпона на шапке. Однако, он был придуман не просто так, а для того, чтобы защищать головы французским матросам. Все дело в том, что раньше при строении кораблей мало кого беспокоил комфорт, и потолки в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помещениях корабля были очень низкие. И вот именно помпон предохранял голову матроса от случайного удара головой о потолок. Прошло еще немало времени с тех пор, да и потолки сейчас делают гораздо выше, однако 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до наших дней 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дошли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шапочки французских моряков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украшают помпоны.</w:t>
      </w:r>
    </w:p>
    <w:p w:rsidR="00374491" w:rsidRDefault="00FC789F" w:rsidP="0037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мы видим? Конечно, первый вариант больше похож на серьезное объяснение, чем второй. Однако, если через пару дней вас попросить вспомнить определение, скорее всего, это не удастся. А прочитав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историю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описанную во втором варианте, вы наверняка запомните ее и, может не каждый раз, но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будете вспоминать матросов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будете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надевать шапку с помпоном на ребенка. А если бы она была представлена в виде </w:t>
      </w:r>
      <w:r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«сухой»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выдержки из Википедии или скучной презентации, никаких эмоций и тем более запоминающегося эффекта вы бы не испытали.</w:t>
      </w:r>
    </w:p>
    <w:p w:rsidR="00374491" w:rsidRDefault="00FC789F" w:rsidP="0037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 для кого не секрет, что проблема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развития речи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одна из самых острых в современном образовании. Безусловно, в своей работе мы используем самые разнообразные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технологии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методы и формы для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развития связной речи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формирования правильных грамматических форм, обогащения активного словаря,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развития воображения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настоящее время для этого в педагогическом арсенале имеется много всевозможны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 средств - игр, картин и т. </w:t>
      </w:r>
      <w:proofErr w:type="gramStart"/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п..</w:t>
      </w:r>
      <w:proofErr w:type="gramEnd"/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днако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приходится иногда сталкиваться с некоторыми трудностями у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 надо придумать рассказ или сказку, придумать окончание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6E64CD" w:rsidRPr="00143D34" w:rsidRDefault="00FC789F" w:rsidP="0014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моим наблюдениям, у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не очень хорошо развито воображение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поэтому дети затрудняются при составлении различного рода рассказов </w:t>
      </w:r>
      <w:r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 картине, по сери</w:t>
      </w:r>
      <w:r w:rsidR="00374491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и картин, на заданную тему и т.</w:t>
      </w:r>
      <w:r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д.)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74491" w:rsidRDefault="00FC789F" w:rsidP="0037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уверенна, каждый педагог замечал, как внимательно дети слушают воспитателя, когда он рассказывает сказку или рассказ своими словами, а не читает их в книге. Вот и я стала чаще практиковать рассказывание произведений 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своими словами. Стало очевидно,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больше привлекают </w:t>
      </w:r>
      <w:proofErr w:type="gramStart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импровизирован</w:t>
      </w:r>
      <w:r w:rsidR="003744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proofErr w:type="spellStart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ные</w:t>
      </w:r>
      <w:proofErr w:type="spellEnd"/>
      <w:proofErr w:type="gram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74491" w:rsidRDefault="00FC789F" w:rsidP="00374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Случайно при работе я наткнулась на такую новую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технологию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 </w:t>
      </w:r>
      <w:r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FA594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заинтересовал меня тем, что позволяет расширить возможности для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развития и обогащения речи и воображения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коммуникативных качеств детей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61E3" w:rsidRDefault="00374491" w:rsidP="00E0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-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вы понимаете это слово? </w:t>
      </w:r>
      <w:r w:rsidR="00FC789F"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</w:t>
      </w:r>
      <w:r w:rsidR="00E061E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тветы.</w:t>
      </w:r>
      <w:r w:rsidR="00FC789F"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Слово </w:t>
      </w:r>
      <w:r w:rsidR="00FC789F"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FC789F" w:rsidRPr="00FA594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="00FC789F"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переводе с английского звучит как «рассказывание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историй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способ передачи информации и нахождение смыслов через рассказывание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историй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».</w:t>
      </w:r>
    </w:p>
    <w:p w:rsidR="00E061E3" w:rsidRDefault="00E061E3" w:rsidP="00E06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Попробуйте сформулировать понятие </w:t>
      </w:r>
      <w:r w:rsidR="00FC789F"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="00FC789F" w:rsidRPr="00FA5946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="00FC789F"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 педагогическую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технологию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E061E3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(Ответы.)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дошкольной педагогике </w:t>
      </w:r>
      <w:proofErr w:type="spellStart"/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является техникой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через применение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историй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определённой структурой и интересным героем направлена на разрешение педагогических вопросов воспитания, </w:t>
      </w:r>
      <w:r w:rsidR="00FC789F"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развития и обучения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Неврологические исследования показывают, что рассказы — это превосходный способ общения. Наш мозг становится более активным, когда мы делимся какими-то событиями. Поэтому рассказы запоминаются лучше</w:t>
      </w:r>
      <w:r w:rsidR="00E061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чем факты.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всем нравится хорошая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история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будь то роман, фильм или просто что-то, что пережил друг и рассказывает нам. Но почему мы чувствуем себя намного более заинтересованными, когда слышим рассказ о событиях?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довольно просто. Если мы слушаем презентацию со скучными слайдами, активизируются только некоторые части мозга, которые отвечают за расшифровку слов в значения.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это все. Больше ничего не происходит.</w:t>
      </w:r>
    </w:p>
    <w:p w:rsidR="006E64CD" w:rsidRPr="00143D34" w:rsidRDefault="00FC789F" w:rsidP="0014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нам что-то рассказывают, вс</w:t>
      </w:r>
      <w:r w:rsidR="00E061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 резко меняется. В нашем мозге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активируются не только части обработки языка, но и другие области мозга, которые отвечают за чувства.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="00E061E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-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это простой способ заставить работать наш мозг.</w:t>
      </w:r>
      <w:r w:rsidR="00E061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Длительные рассказы раскручивают драматическую дугу, в которой персонаж борется и в конечном итоге находит неизвестные ранее способности и использует их, чтобы одержать победу н</w:t>
      </w:r>
      <w:r w:rsidR="00E061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ад бедой. Исследования показываю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т, что мозг очень увлечен подобным стилем изложения.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Целью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сторителлинга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управление вниманием и чувствами слушателя, расставление правильных и нужных акцентов. Это необходимо для того, чтобы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история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осталась в памяти на долгое время. Происходит это через формирование психологических взаимосвязей, или ассоциаций.</w:t>
      </w:r>
    </w:p>
    <w:p w:rsidR="00143D34" w:rsidRDefault="00143D34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43D34" w:rsidRDefault="00143D34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143D34" w:rsidRDefault="00143D34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C789F" w:rsidRPr="00FA5946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Задачи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сторителлинга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обосновать правила поведения в той или иной ситуации, кто и зачем создал эти правила;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систематизировать и донести информацию;</w:t>
      </w:r>
    </w:p>
    <w:p w:rsidR="00FC789F" w:rsidRPr="00FA5946" w:rsidRDefault="00E061E3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</w:t>
      </w:r>
      <w:r w:rsidR="00FC789F"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обосновать право каждого быть особенным, не похожим на других;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наглядно мотивировать поступки героев;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сформировать желание общаться.</w:t>
      </w:r>
    </w:p>
    <w:p w:rsidR="00FC789F" w:rsidRPr="00FA5946" w:rsidRDefault="00FC789F" w:rsidP="00FA5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Метод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сторителлинга</w:t>
      </w:r>
      <w:proofErr w:type="spellEnd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позволяет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разнообразить образовательную деятельность с детьми;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заинтересовать каждого ребенка в происходящем действии;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научить воспринимать и перерабатывать внешнюю информацию;</w:t>
      </w:r>
    </w:p>
    <w:p w:rsidR="00FC789F" w:rsidRPr="00FA5946" w:rsidRDefault="00FC789F" w:rsidP="00FA5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обогатить устную речь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6E64CD" w:rsidRPr="00143D34" w:rsidRDefault="00FC789F" w:rsidP="00143D3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облег</w:t>
      </w:r>
      <w:r w:rsidR="00143D3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чить процесс запоминания сюжета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чего детям нужны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сказки? В первую очередь, они передают практический опыт. В них в понятной для ребёнка форме моделируется та или иная ситуация, герой в этой ситуации себя каким-то образом проявляет, что вызывает те или иные последствия. Так ребёнок научится через соотнесение себя с персонажем вести себя в определённой ситуации.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Существует несколько видов педагогического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сторителлинга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классический, активный, цифровой.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классическом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сторителлинге</w:t>
      </w:r>
      <w:proofErr w:type="spellEnd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история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рассказывается самим педагогом. Дети только слушают и воспринимают информацию. При его использовании педагог передаёт детям конкретную информацию, которая представлена в </w:t>
      </w:r>
      <w:r w:rsidR="00E061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форме запоминающей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ся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активном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сторителлинге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педагогом задаётся основа события, формируются её проблемы, цели и задачи. Дети стремительно вовлекаются в процесс формирования и пересказа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историй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E061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должен быть интересный герой. Это может быть, кто или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что хотите. Важно, чтобы у этого героя были чувства, чтобы ребенок мог ему сопереживать, а также, чтобы герой не был оторван от ситуации, то есть он не существует сам по себе, а </w:t>
      </w:r>
      <w:r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«живёт»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каком-то мире.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 бы это могло выглядеть? Педагог делает введение, допустим, к нам на занятие </w:t>
      </w:r>
      <w:r w:rsidR="00E061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пришел 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герой. Откуда он к нам пришёл? Как он выглядит? Что он чувствует? Мне кажется, что он грустит, как вы думаете, почему? А каким он был раньше? А раньше что он чувствовал? Что мы с вами можем сделать, чтобы он перестал грустить? То есть педагог создал основу, а далее своими вопросами побуждает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 к созданию историй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было про активный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E64CD" w:rsidRPr="00143D34" w:rsidRDefault="00FC789F" w:rsidP="00143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Ещё один вид – цифровой – это такой формат, в котором рассказывание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сопровождается визуальными компонентами </w:t>
      </w:r>
      <w:r w:rsidRPr="00FA594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(картинки, презентации, видео)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061E3" w:rsidRDefault="00FC789F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Техника 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сторителлинга</w:t>
      </w:r>
      <w:proofErr w:type="spellEnd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очень многогранная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многоцелевая, решающая много обучающих,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развивающих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воспитательных задач.</w:t>
      </w:r>
    </w:p>
    <w:p w:rsidR="00E061E3" w:rsidRDefault="00E061E3" w:rsidP="00E06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Рассмотреть данную технику можно с помощью так называемых </w:t>
      </w:r>
      <w:r w:rsidRPr="00E061E3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«Кубиков историй».</w:t>
      </w:r>
      <w:r w:rsidR="0034110E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Показать примеры.</w:t>
      </w:r>
    </w:p>
    <w:p w:rsidR="00FC789F" w:rsidRPr="00FA5946" w:rsidRDefault="00FC789F" w:rsidP="00FA59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Подведем итоги.</w:t>
      </w:r>
    </w:p>
    <w:p w:rsidR="00FC789F" w:rsidRPr="00FA5946" w:rsidRDefault="00FC789F" w:rsidP="00FA5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отличный способ разнообразить занятия, чтобы найти подход и заинтересовать любого ребенка. Не требует затрат и может быть использован в любом месте и в любое время.</w:t>
      </w:r>
    </w:p>
    <w:p w:rsidR="00FC789F" w:rsidRPr="00FA5946" w:rsidRDefault="00FC789F" w:rsidP="00FA5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Техника 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сторителлинга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имеет форму дискурса, потому что рассказы представляют большой интерес, а также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развивают фантазию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логику и повышают культурное образование.</w:t>
      </w:r>
    </w:p>
    <w:p w:rsidR="00FC789F" w:rsidRPr="00FA5946" w:rsidRDefault="00FC789F" w:rsidP="00FA59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Детям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помогает научиться умственному восприятию и переработке внешней информации, обогащает устную речь, усиливает культурное самосознание, помогает запомнить материал,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развивает грамотность</w:t>
      </w:r>
      <w:r w:rsidR="004A33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E64CD" w:rsidRDefault="00FC789F" w:rsidP="00143D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может успешно использоваться в проектной и совместной деятельности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детей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Дошкольникам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намного проще запомнить материал в виде интересной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Сухие факты запоминаются плохо, в то время как красочные </w:t>
      </w:r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истории</w:t>
      </w:r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остаются с нами надолго. </w:t>
      </w:r>
      <w:proofErr w:type="spellStart"/>
      <w:r w:rsidRPr="00FA594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Сторителлинг</w:t>
      </w:r>
      <w:proofErr w:type="spellEnd"/>
      <w:r w:rsidRPr="00FA594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замечательный метод преподнесения любого материала.</w:t>
      </w:r>
    </w:p>
    <w:p w:rsidR="00CF3FE8" w:rsidRDefault="00CF3FE8" w:rsidP="00143D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F3FE8" w:rsidRPr="00143D34" w:rsidRDefault="00CF3FE8" w:rsidP="00143D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368D0CCA" wp14:editId="5C307860">
            <wp:simplePos x="0" y="0"/>
            <wp:positionH relativeFrom="page">
              <wp:posOffset>289560</wp:posOffset>
            </wp:positionH>
            <wp:positionV relativeFrom="page">
              <wp:posOffset>386080</wp:posOffset>
            </wp:positionV>
            <wp:extent cx="6998335" cy="9863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998335" cy="986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3FE8" w:rsidRPr="00143D34" w:rsidSect="00B256CD"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538135" w:themeColor="accent6" w:themeShade="BF"/>
        <w:left w:val="weavingStrips" w:sz="12" w:space="24" w:color="538135" w:themeColor="accent6" w:themeShade="BF"/>
        <w:bottom w:val="weavingStrips" w:sz="12" w:space="24" w:color="538135" w:themeColor="accent6" w:themeShade="BF"/>
        <w:right w:val="weavingStrips" w:sz="12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nell Roundhand">
    <w:panose1 w:val="02000603080000090004"/>
    <w:charset w:val="00"/>
    <w:family w:val="auto"/>
    <w:pitch w:val="variable"/>
    <w:sig w:usb0="A0000027" w:usb1="00000000" w:usb2="00000000" w:usb3="00000000" w:csb0="000001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66E"/>
    <w:multiLevelType w:val="hybridMultilevel"/>
    <w:tmpl w:val="EC065576"/>
    <w:lvl w:ilvl="0" w:tplc="EDC2AA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8"/>
    <w:rsid w:val="00143D34"/>
    <w:rsid w:val="0034110E"/>
    <w:rsid w:val="00374491"/>
    <w:rsid w:val="004A33CF"/>
    <w:rsid w:val="00680FF6"/>
    <w:rsid w:val="006E64CD"/>
    <w:rsid w:val="00847F88"/>
    <w:rsid w:val="009275B8"/>
    <w:rsid w:val="00B256CD"/>
    <w:rsid w:val="00CF3FE8"/>
    <w:rsid w:val="00E061E3"/>
    <w:rsid w:val="00FA5946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D04B"/>
  <w15:chartTrackingRefBased/>
  <w15:docId w15:val="{CBDB6187-E2D7-4F02-B27B-49FA724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9F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uiPriority w:val="59"/>
    <w:rsid w:val="00B256C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E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chernitzkaja.ds2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2021-12-10T03:53:00Z</cp:lastPrinted>
  <dcterms:created xsi:type="dcterms:W3CDTF">2021-11-30T08:41:00Z</dcterms:created>
  <dcterms:modified xsi:type="dcterms:W3CDTF">2021-12-14T03:35:00Z</dcterms:modified>
</cp:coreProperties>
</file>