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-127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34234" w:rsidRPr="00934234" w:rsidTr="008D3335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34234" w:rsidRPr="00934234" w:rsidRDefault="00934234" w:rsidP="00934234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934234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934234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934234" w:rsidRPr="00934234" w:rsidRDefault="00934234" w:rsidP="00934234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934234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934234" w:rsidRPr="00934234" w:rsidRDefault="00934234" w:rsidP="00934234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934234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934234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4234" w:rsidRPr="00934234" w:rsidRDefault="00934234" w:rsidP="00934234">
      <w:pPr>
        <w:spacing w:after="0"/>
        <w:jc w:val="both"/>
        <w:rPr>
          <w:rFonts w:ascii="Times New Roman" w:hAnsi="Times New Roman"/>
          <w:b/>
          <w:sz w:val="18"/>
          <w:szCs w:val="18"/>
          <w:lang w:bidi="en-US"/>
        </w:rPr>
      </w:pPr>
      <w:r w:rsidRPr="00934234">
        <w:rPr>
          <w:rFonts w:ascii="Times New Roman" w:hAnsi="Times New Roman"/>
          <w:b/>
          <w:sz w:val="18"/>
          <w:szCs w:val="18"/>
          <w:lang w:bidi="en-US"/>
        </w:rPr>
        <w:t>363120,  ст. Архонская, ул. Ворошилова, 44, 8</w:t>
      </w:r>
      <w:r w:rsidRPr="00934234">
        <w:rPr>
          <w:rFonts w:ascii="Times New Roman" w:hAnsi="Times New Roman"/>
          <w:b/>
          <w:sz w:val="18"/>
          <w:szCs w:val="18"/>
          <w:lang w:val="en-US" w:bidi="en-US"/>
        </w:rPr>
        <w:t> </w:t>
      </w:r>
      <w:r w:rsidRPr="00934234">
        <w:rPr>
          <w:rFonts w:ascii="Times New Roman" w:hAnsi="Times New Roman"/>
          <w:b/>
          <w:sz w:val="18"/>
          <w:szCs w:val="18"/>
          <w:lang w:bidi="en-US"/>
        </w:rPr>
        <w:t xml:space="preserve">(867 39) 3 12 79, </w:t>
      </w:r>
      <w:r w:rsidRPr="00934234">
        <w:rPr>
          <w:rFonts w:ascii="Times New Roman" w:hAnsi="Times New Roman"/>
          <w:b/>
          <w:sz w:val="18"/>
          <w:szCs w:val="18"/>
          <w:lang w:val="en-US" w:bidi="en-US"/>
        </w:rPr>
        <w:t>e</w:t>
      </w:r>
      <w:r w:rsidRPr="00934234">
        <w:rPr>
          <w:rFonts w:ascii="Times New Roman" w:hAnsi="Times New Roman"/>
          <w:b/>
          <w:sz w:val="18"/>
          <w:szCs w:val="18"/>
          <w:lang w:bidi="en-US"/>
        </w:rPr>
        <w:t>-</w:t>
      </w:r>
      <w:r w:rsidRPr="00934234">
        <w:rPr>
          <w:rFonts w:ascii="Times New Roman" w:hAnsi="Times New Roman"/>
          <w:b/>
          <w:sz w:val="18"/>
          <w:szCs w:val="18"/>
          <w:lang w:val="en-US" w:bidi="en-US"/>
        </w:rPr>
        <w:t>mail</w:t>
      </w:r>
      <w:r w:rsidRPr="00934234">
        <w:rPr>
          <w:rFonts w:ascii="Times New Roman" w:hAnsi="Times New Roman"/>
          <w:b/>
          <w:sz w:val="18"/>
          <w:szCs w:val="18"/>
          <w:lang w:bidi="en-US"/>
        </w:rPr>
        <w:t xml:space="preserve">: </w:t>
      </w:r>
      <w:hyperlink r:id="rId8" w:history="1">
        <w:r w:rsidRPr="00934234">
          <w:rPr>
            <w:rFonts w:ascii="Times New Roman" w:hAnsi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934234">
          <w:rPr>
            <w:rFonts w:ascii="Times New Roman" w:hAnsi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934234">
          <w:rPr>
            <w:rFonts w:ascii="Times New Roman" w:hAnsi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934234">
          <w:rPr>
            <w:rFonts w:ascii="Times New Roman" w:hAnsi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934234">
          <w:rPr>
            <w:rFonts w:ascii="Times New Roman" w:hAnsi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934234">
          <w:rPr>
            <w:rFonts w:ascii="Times New Roman" w:hAnsi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934234">
          <w:rPr>
            <w:rFonts w:ascii="Times New Roman" w:hAnsi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tbl>
      <w:tblPr>
        <w:tblStyle w:val="11"/>
        <w:tblpPr w:leftFromText="180" w:rightFromText="180" w:vertAnchor="page" w:horzAnchor="margin" w:tblpY="2806"/>
        <w:tblW w:w="9588" w:type="dxa"/>
        <w:tblInd w:w="0" w:type="dxa"/>
        <w:tblLook w:val="04A0" w:firstRow="1" w:lastRow="0" w:firstColumn="1" w:lastColumn="0" w:noHBand="0" w:noVBand="1"/>
      </w:tblPr>
      <w:tblGrid>
        <w:gridCol w:w="4800"/>
        <w:gridCol w:w="4788"/>
      </w:tblGrid>
      <w:tr w:rsidR="00934234" w:rsidRPr="00934234" w:rsidTr="000835AB">
        <w:trPr>
          <w:trHeight w:val="1260"/>
        </w:trPr>
        <w:tc>
          <w:tcPr>
            <w:tcW w:w="4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234" w:rsidRPr="00934234" w:rsidRDefault="00934234" w:rsidP="000835AB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  <w:r w:rsidRPr="009342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4234" w:rsidRPr="00934234" w:rsidRDefault="00934234" w:rsidP="000835AB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934234" w:rsidRPr="00934234" w:rsidRDefault="00934234" w:rsidP="000835AB">
            <w:pPr>
              <w:rPr>
                <w:rFonts w:ascii="Times New Roman" w:hAnsi="Times New Roman"/>
                <w:b/>
                <w:color w:val="1E2120"/>
                <w:sz w:val="24"/>
                <w:szCs w:val="24"/>
                <w:u w:val="single"/>
              </w:rPr>
            </w:pPr>
            <w:r w:rsidRPr="009342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Протокол  от 01.08. 2023 №1</w:t>
            </w:r>
          </w:p>
          <w:p w:rsidR="00934234" w:rsidRPr="00934234" w:rsidRDefault="00934234" w:rsidP="000835AB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  <w:p w:rsidR="00934234" w:rsidRPr="00934234" w:rsidRDefault="00934234" w:rsidP="000835AB">
            <w:p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234" w:rsidRPr="00934234" w:rsidRDefault="00934234" w:rsidP="000835AB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934234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934234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934234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934234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934234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934234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934234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934234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9342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Приказ  от   31.08. 2023 г. №59</w:t>
            </w:r>
          </w:p>
        </w:tc>
      </w:tr>
    </w:tbl>
    <w:p w:rsidR="00934234" w:rsidRPr="00934234" w:rsidRDefault="00934234" w:rsidP="00934234">
      <w:pPr>
        <w:tabs>
          <w:tab w:val="left" w:pos="6240"/>
          <w:tab w:val="left" w:pos="7935"/>
        </w:tabs>
        <w:rPr>
          <w:rFonts w:ascii="Times New Roman" w:hAnsi="Times New Roman"/>
          <w:b/>
          <w:sz w:val="18"/>
          <w:szCs w:val="18"/>
          <w:lang w:bidi="en-US"/>
        </w:rPr>
      </w:pPr>
      <w:r w:rsidRPr="00934234">
        <w:rPr>
          <w:rFonts w:ascii="Times New Roman" w:hAnsi="Times New Roman"/>
          <w:b/>
          <w:sz w:val="18"/>
          <w:szCs w:val="18"/>
          <w:lang w:bidi="en-US"/>
        </w:rPr>
        <w:tab/>
      </w:r>
      <w:r w:rsidRPr="00934234">
        <w:rPr>
          <w:rFonts w:ascii="Times New Roman" w:hAnsi="Times New Roman"/>
          <w:b/>
          <w:sz w:val="18"/>
          <w:szCs w:val="18"/>
          <w:lang w:bidi="en-US"/>
        </w:rPr>
        <w:tab/>
      </w:r>
    </w:p>
    <w:p w:rsidR="00934234" w:rsidRPr="00934234" w:rsidRDefault="00934234" w:rsidP="00934234">
      <w:pPr>
        <w:rPr>
          <w:rFonts w:asciiTheme="minorHAnsi" w:eastAsiaTheme="minorHAnsi" w:hAnsiTheme="minorHAnsi" w:cstheme="minorBidi"/>
        </w:rPr>
      </w:pPr>
    </w:p>
    <w:p w:rsidR="00934234" w:rsidRPr="00934234" w:rsidRDefault="00934234" w:rsidP="00934234">
      <w:pPr>
        <w:rPr>
          <w:rFonts w:asciiTheme="minorHAnsi" w:eastAsiaTheme="minorHAnsi" w:hAnsiTheme="minorHAnsi" w:cstheme="minorBidi"/>
        </w:rPr>
      </w:pPr>
    </w:p>
    <w:p w:rsidR="00934234" w:rsidRPr="00934234" w:rsidRDefault="00934234" w:rsidP="00934234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934234">
        <w:rPr>
          <w:rFonts w:ascii="Times New Roman" w:eastAsia="Times New Roman" w:hAnsi="Times New Roman"/>
          <w:b/>
          <w:bCs/>
          <w:color w:val="365F91" w:themeColor="accent1" w:themeShade="BF"/>
          <w:sz w:val="48"/>
          <w:szCs w:val="48"/>
          <w:lang w:eastAsia="ru-RU"/>
        </w:rPr>
        <w:t>ПОЛОЖЕНИЕ</w:t>
      </w:r>
    </w:p>
    <w:p w:rsidR="00934234" w:rsidRPr="00934234" w:rsidRDefault="00934234" w:rsidP="00934234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365F91" w:themeColor="accent1" w:themeShade="BF"/>
          <w:sz w:val="44"/>
          <w:szCs w:val="44"/>
          <w:lang w:eastAsia="ru-RU"/>
        </w:rPr>
      </w:pPr>
      <w:r w:rsidRPr="00934234">
        <w:rPr>
          <w:rStyle w:val="10"/>
          <w:rFonts w:ascii="Times New Roman" w:hAnsi="Times New Roman" w:cs="Times New Roman"/>
          <w:sz w:val="44"/>
          <w:szCs w:val="44"/>
          <w:lang w:eastAsia="ru-RU"/>
        </w:rPr>
        <w:t xml:space="preserve">ОБ </w:t>
      </w:r>
      <w:r w:rsidRPr="00934234">
        <w:rPr>
          <w:rStyle w:val="10"/>
          <w:rFonts w:ascii="Times New Roman" w:hAnsi="Times New Roman" w:cs="Times New Roman"/>
          <w:sz w:val="44"/>
          <w:szCs w:val="44"/>
        </w:rPr>
        <w:t>ИСПОЛЬЗОВАНИИ ГОСУДАРСТВЕННОЙ СИМВОЛИКИ РОССИЙСКОЙ ФЕДЕРАЦИИ</w:t>
      </w:r>
      <w:r w:rsidRPr="00934234">
        <w:rPr>
          <w:rFonts w:ascii="Times New Roman" w:eastAsiaTheme="majorEastAsia" w:hAnsi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</w:t>
      </w:r>
      <w:r w:rsidRPr="00934234">
        <w:rPr>
          <w:rFonts w:ascii="Times New Roman" w:eastAsiaTheme="majorEastAsia" w:hAnsi="Times New Roman"/>
          <w:b/>
          <w:bCs/>
          <w:color w:val="365F91" w:themeColor="accent1" w:themeShade="BF"/>
          <w:sz w:val="44"/>
          <w:szCs w:val="44"/>
          <w:lang w:eastAsia="ru-RU"/>
        </w:rPr>
        <w:br/>
      </w:r>
      <w:r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 xml:space="preserve">В </w:t>
      </w:r>
      <w:r w:rsidRPr="00934234"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>МУНИ</w:t>
      </w:r>
      <w:r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>ЦИПАЛЬНОМ</w:t>
      </w:r>
      <w:r w:rsidRPr="00934234"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>БЮДЖЕТНОМ</w:t>
      </w:r>
      <w:r w:rsidRPr="00934234"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 xml:space="preserve"> ДО</w:t>
      </w:r>
      <w:r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>ШКОЛЬНОМ</w:t>
      </w:r>
      <w:r w:rsidRPr="00934234"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>ОБРАЗОВАТЕЛЬНОМ УЧРЕЖДЕНИИ</w:t>
      </w:r>
      <w:r w:rsidRPr="00934234"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lang w:eastAsia="ru-RU"/>
        </w:rPr>
        <w:t xml:space="preserve">  </w:t>
      </w:r>
      <w:r w:rsidRPr="00934234">
        <w:rPr>
          <w:rFonts w:ascii="Times New Roman" w:eastAsia="Times New Roman" w:hAnsi="Times New Roman"/>
          <w:b/>
          <w:color w:val="365F91" w:themeColor="accent1" w:themeShade="BF"/>
          <w:sz w:val="44"/>
          <w:szCs w:val="44"/>
          <w:shd w:val="clear" w:color="auto" w:fill="FFFFFF"/>
          <w:lang w:eastAsia="ru-RU"/>
        </w:rPr>
        <w:t xml:space="preserve"> </w:t>
      </w:r>
    </w:p>
    <w:p w:rsidR="00934234" w:rsidRPr="00934234" w:rsidRDefault="00934234" w:rsidP="00934234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1E2120"/>
          <w:sz w:val="44"/>
          <w:szCs w:val="44"/>
          <w:lang w:eastAsia="ru-RU"/>
        </w:rPr>
      </w:pPr>
      <w:r w:rsidRPr="00934234">
        <w:rPr>
          <w:rFonts w:ascii="Times New Roman" w:eastAsia="Times New Roman" w:hAnsi="Times New Roman"/>
          <w:b/>
          <w:bCs/>
          <w:color w:val="365F91" w:themeColor="accent1" w:themeShade="BF"/>
          <w:sz w:val="44"/>
          <w:szCs w:val="44"/>
          <w:lang w:eastAsia="ru-RU"/>
        </w:rPr>
        <w:t>«ДЕТСКИЙ САД №23 СТ. АРХОНСКАЯ»</w:t>
      </w: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spacing w:after="0" w:line="271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4234" w:rsidRPr="00934234" w:rsidRDefault="00934234" w:rsidP="00934234">
      <w:pPr>
        <w:jc w:val="center"/>
        <w:rPr>
          <w:rFonts w:asciiTheme="minorHAnsi" w:eastAsiaTheme="minorHAnsi" w:hAnsiTheme="minorHAnsi" w:cstheme="minorBidi"/>
        </w:rPr>
      </w:pPr>
      <w:r w:rsidRPr="00934234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  <w:lang w:eastAsia="ru-RU"/>
        </w:rPr>
        <w:t>2023</w:t>
      </w:r>
    </w:p>
    <w:p w:rsidR="00934234" w:rsidRPr="00934234" w:rsidRDefault="00934234" w:rsidP="00934234">
      <w:pPr>
        <w:spacing w:after="160" w:line="360" w:lineRule="atLeast"/>
        <w:rPr>
          <w:rFonts w:ascii="Times New Roman" w:hAnsi="Times New Roman"/>
          <w:color w:val="1E2120"/>
          <w:sz w:val="28"/>
          <w:szCs w:val="28"/>
        </w:rPr>
      </w:pPr>
    </w:p>
    <w:p w:rsidR="00865D68" w:rsidRPr="00865D68" w:rsidRDefault="00865D68" w:rsidP="00865D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5D68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865D68" w:rsidRPr="00865D68" w:rsidRDefault="002D5433" w:rsidP="00865D68">
      <w:pPr>
        <w:pStyle w:val="a7"/>
        <w:spacing w:after="0"/>
        <w:ind w:left="106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2D5433" w:rsidRDefault="002D5433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835AB" w:rsidRPr="00A16EBE">
        <w:rPr>
          <w:rFonts w:ascii="Times New Roman" w:hAnsi="Times New Roman"/>
          <w:sz w:val="24"/>
          <w:szCs w:val="24"/>
        </w:rPr>
        <w:t xml:space="preserve">Настоящее Положение об использовании государственных символов (символики) в Муниципальном </w:t>
      </w:r>
      <w:r>
        <w:rPr>
          <w:rFonts w:ascii="Times New Roman" w:hAnsi="Times New Roman"/>
          <w:sz w:val="24"/>
          <w:szCs w:val="24"/>
        </w:rPr>
        <w:t xml:space="preserve">бюджетном </w:t>
      </w:r>
      <w:r w:rsidR="000835AB" w:rsidRPr="00A16EBE">
        <w:rPr>
          <w:rFonts w:ascii="Times New Roman" w:hAnsi="Times New Roman"/>
          <w:sz w:val="24"/>
          <w:szCs w:val="24"/>
        </w:rPr>
        <w:t>дошкольном образовательном учреждении «</w:t>
      </w:r>
      <w:r>
        <w:rPr>
          <w:rFonts w:ascii="Times New Roman" w:hAnsi="Times New Roman"/>
          <w:sz w:val="24"/>
          <w:szCs w:val="24"/>
        </w:rPr>
        <w:t xml:space="preserve">Детский сад №23 ст. Архонская» (далее </w:t>
      </w:r>
      <w:r w:rsidR="000835AB" w:rsidRPr="00A16EBE">
        <w:rPr>
          <w:rFonts w:ascii="Times New Roman" w:hAnsi="Times New Roman"/>
          <w:sz w:val="24"/>
          <w:szCs w:val="24"/>
        </w:rPr>
        <w:t xml:space="preserve">ДОУ) разработано в соответствии </w:t>
      </w:r>
      <w:proofErr w:type="gramStart"/>
      <w:r w:rsidR="000835AB" w:rsidRPr="00A16EBE">
        <w:rPr>
          <w:rFonts w:ascii="Times New Roman" w:hAnsi="Times New Roman"/>
          <w:sz w:val="24"/>
          <w:szCs w:val="24"/>
        </w:rPr>
        <w:t>с</w:t>
      </w:r>
      <w:proofErr w:type="gramEnd"/>
      <w:r w:rsidR="000835AB" w:rsidRPr="00A16EBE">
        <w:rPr>
          <w:rFonts w:ascii="Times New Roman" w:hAnsi="Times New Roman"/>
          <w:sz w:val="24"/>
          <w:szCs w:val="24"/>
        </w:rPr>
        <w:t xml:space="preserve"> </w:t>
      </w:r>
    </w:p>
    <w:p w:rsidR="002D5433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sym w:font="Symbol" w:char="F0B7"/>
      </w:r>
      <w:r w:rsidRPr="00A16EBE">
        <w:rPr>
          <w:rFonts w:ascii="Times New Roman" w:hAnsi="Times New Roman"/>
          <w:sz w:val="24"/>
          <w:szCs w:val="24"/>
        </w:rPr>
        <w:t xml:space="preserve"> Конституцией Российской Федерации (ст.70), с изменениями на 01.07.2020 г.; </w:t>
      </w:r>
    </w:p>
    <w:p w:rsidR="002D5433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sym w:font="Symbol" w:char="F0B7"/>
      </w:r>
      <w:r w:rsidRPr="00A16EBE">
        <w:rPr>
          <w:rFonts w:ascii="Times New Roman" w:hAnsi="Times New Roman"/>
          <w:sz w:val="24"/>
          <w:szCs w:val="24"/>
        </w:rPr>
        <w:t xml:space="preserve"> Письмом Министерства Просвещения Российской Федерации от 1</w:t>
      </w:r>
      <w:r w:rsidR="002D5433">
        <w:rPr>
          <w:rFonts w:ascii="Times New Roman" w:hAnsi="Times New Roman"/>
          <w:sz w:val="24"/>
          <w:szCs w:val="24"/>
        </w:rPr>
        <w:t>5 апреля 2022 года № СК-295/06;</w:t>
      </w:r>
    </w:p>
    <w:p w:rsidR="002D5433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sym w:font="Symbol" w:char="F0B7"/>
      </w:r>
      <w:r w:rsidRPr="00A16EBE">
        <w:rPr>
          <w:rFonts w:ascii="Times New Roman" w:hAnsi="Times New Roman"/>
          <w:sz w:val="24"/>
          <w:szCs w:val="24"/>
        </w:rPr>
        <w:t xml:space="preserve"> Федеральным Конституционным законом «О Государственном флаге Российской Федерации» в р</w:t>
      </w:r>
      <w:r w:rsidR="002D5433">
        <w:rPr>
          <w:rFonts w:ascii="Times New Roman" w:hAnsi="Times New Roman"/>
          <w:sz w:val="24"/>
          <w:szCs w:val="24"/>
        </w:rPr>
        <w:t>едакции от 1 сентября 2014 года;</w:t>
      </w:r>
    </w:p>
    <w:p w:rsidR="002D5433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 </w:t>
      </w:r>
      <w:r w:rsidRPr="00A16EBE">
        <w:rPr>
          <w:rFonts w:ascii="Times New Roman" w:hAnsi="Times New Roman"/>
          <w:sz w:val="24"/>
          <w:szCs w:val="24"/>
        </w:rPr>
        <w:sym w:font="Symbol" w:char="F0B7"/>
      </w:r>
      <w:r w:rsidRPr="00A16EBE">
        <w:rPr>
          <w:rFonts w:ascii="Times New Roman" w:hAnsi="Times New Roman"/>
          <w:sz w:val="24"/>
          <w:szCs w:val="24"/>
        </w:rPr>
        <w:t xml:space="preserve"> Федеральным Конституционным законом «О Государственном гербе Российской Федерации» с измен</w:t>
      </w:r>
      <w:r w:rsidR="002D5433">
        <w:rPr>
          <w:rFonts w:ascii="Times New Roman" w:hAnsi="Times New Roman"/>
          <w:sz w:val="24"/>
          <w:szCs w:val="24"/>
        </w:rPr>
        <w:t>ениями на 30 декабря 2021 года;</w:t>
      </w:r>
    </w:p>
    <w:p w:rsidR="002D5433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sym w:font="Symbol" w:char="F0B7"/>
      </w:r>
      <w:r w:rsidRPr="00A16EBE">
        <w:rPr>
          <w:rFonts w:ascii="Times New Roman" w:hAnsi="Times New Roman"/>
          <w:sz w:val="24"/>
          <w:szCs w:val="24"/>
        </w:rPr>
        <w:t xml:space="preserve"> Федеральным Конституционным законом «О Государственном гимне Российской Федерации» с измен</w:t>
      </w:r>
      <w:r w:rsidR="002D5433">
        <w:rPr>
          <w:rFonts w:ascii="Times New Roman" w:hAnsi="Times New Roman"/>
          <w:sz w:val="24"/>
          <w:szCs w:val="24"/>
        </w:rPr>
        <w:t>ениями на 21 декабря 2013 года;</w:t>
      </w:r>
    </w:p>
    <w:p w:rsidR="002D5433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sym w:font="Symbol" w:char="F0B7"/>
      </w:r>
      <w:r w:rsidRPr="00A16EBE">
        <w:rPr>
          <w:rFonts w:ascii="Times New Roman" w:hAnsi="Times New Roman"/>
          <w:sz w:val="24"/>
          <w:szCs w:val="24"/>
        </w:rPr>
        <w:t xml:space="preserve"> Уставом дошкольного образовательного учреждения и других нормативных правовых актов Российской Федерации, регламентирующих деятельность образовательных организаций.</w:t>
      </w:r>
    </w:p>
    <w:p w:rsidR="002D5433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 1.2. Данное Положение об использова</w:t>
      </w:r>
      <w:r w:rsidR="002D5433">
        <w:rPr>
          <w:rFonts w:ascii="Times New Roman" w:hAnsi="Times New Roman"/>
          <w:sz w:val="24"/>
          <w:szCs w:val="24"/>
        </w:rPr>
        <w:t xml:space="preserve">нии государственных символов в </w:t>
      </w:r>
      <w:r w:rsidRPr="00A16EBE">
        <w:rPr>
          <w:rFonts w:ascii="Times New Roman" w:hAnsi="Times New Roman"/>
          <w:sz w:val="24"/>
          <w:szCs w:val="24"/>
        </w:rPr>
        <w:t xml:space="preserve">ДОУ определяет порядок использования Государственного флага Российской Федерации, Государственного герба и гимна Российской Федерации в дошкольном образовательном учреждении. </w:t>
      </w:r>
    </w:p>
    <w:p w:rsidR="002D5433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1.3.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Федерации. </w:t>
      </w:r>
    </w:p>
    <w:p w:rsidR="002D5433" w:rsidRDefault="002D5433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835AB" w:rsidRPr="00A16EBE">
        <w:rPr>
          <w:rFonts w:ascii="Times New Roman" w:hAnsi="Times New Roman"/>
          <w:sz w:val="24"/>
          <w:szCs w:val="24"/>
        </w:rPr>
        <w:t>Важнейшим символом россий</w:t>
      </w:r>
      <w:r>
        <w:rPr>
          <w:rFonts w:ascii="Times New Roman" w:hAnsi="Times New Roman"/>
          <w:sz w:val="24"/>
          <w:szCs w:val="24"/>
        </w:rPr>
        <w:t xml:space="preserve">ского государства выступают его </w:t>
      </w:r>
      <w:r w:rsidR="000835AB" w:rsidRPr="00A16EBE">
        <w:rPr>
          <w:rFonts w:ascii="Times New Roman" w:hAnsi="Times New Roman"/>
          <w:sz w:val="24"/>
          <w:szCs w:val="24"/>
        </w:rPr>
        <w:t xml:space="preserve">государственные символы и их включение в содержание обучения и воспитания в системе образования. </w:t>
      </w:r>
    </w:p>
    <w:p w:rsidR="002D5433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1.5. Государственные символы Российской Федерации для каждого гражданина России выступают символами сопричастности и народного единства, проявления патриотических чувств и принадлежности к российскому народу, огромной стране с великой историей. </w:t>
      </w:r>
    </w:p>
    <w:p w:rsidR="00934234" w:rsidRPr="00A16EBE" w:rsidRDefault="000835AB" w:rsidP="002D54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1.6. Использование государственных символов Российской Федерации в обучени</w:t>
      </w:r>
      <w:r w:rsidR="002D5433">
        <w:rPr>
          <w:rFonts w:ascii="Times New Roman" w:hAnsi="Times New Roman"/>
          <w:sz w:val="24"/>
          <w:szCs w:val="24"/>
        </w:rPr>
        <w:t xml:space="preserve">и и воспитании воспитанников </w:t>
      </w:r>
      <w:r w:rsidRPr="00A16EBE">
        <w:rPr>
          <w:rFonts w:ascii="Times New Roman" w:hAnsi="Times New Roman"/>
          <w:sz w:val="24"/>
          <w:szCs w:val="24"/>
        </w:rPr>
        <w:t>ДОУ является важнейшим элементом приобщения к российским духовно-нравственным ценностям, культуре и исторической памяти</w:t>
      </w:r>
      <w:r w:rsidR="002D5433">
        <w:rPr>
          <w:rFonts w:ascii="Times New Roman" w:hAnsi="Times New Roman"/>
          <w:sz w:val="24"/>
          <w:szCs w:val="24"/>
        </w:rPr>
        <w:t>.</w:t>
      </w:r>
    </w:p>
    <w:p w:rsidR="002D543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1.7. Каждый работник детского сада и его воспитанник должен знать текст гимна Российской Федерации, знать государственную символику: герб, флаг, их значение и историю. </w:t>
      </w:r>
    </w:p>
    <w:p w:rsidR="00934234" w:rsidRPr="00A16EBE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1.8. Государственные символы - консолидирующая основа формирования общероссийской гражданской идентичности для подрастающего поколения, является неотъемлемой составной частью образовательной деятельности, включается в изучение на всех уровнях образования при реализации основных и дополнительных образовательных программ, программ воспитания.</w:t>
      </w:r>
    </w:p>
    <w:p w:rsidR="002D5433" w:rsidRPr="002D5433" w:rsidRDefault="002D5433" w:rsidP="00A16EB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5433" w:rsidRPr="002D5433" w:rsidRDefault="002D5433" w:rsidP="002D5433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433">
        <w:rPr>
          <w:rFonts w:ascii="Times New Roman" w:hAnsi="Times New Roman"/>
          <w:b/>
          <w:sz w:val="24"/>
          <w:szCs w:val="24"/>
        </w:rPr>
        <w:t>ПОРЯДОК ИСПОЛЬЗОВАНИЯ ГОСУДАРСТВЕННОГО ФЛАГА РОССИЙСКОЙ ФЕДЕРАЦИИ</w:t>
      </w:r>
    </w:p>
    <w:p w:rsidR="002D5433" w:rsidRPr="002D5433" w:rsidRDefault="002D5433" w:rsidP="002D5433">
      <w:pPr>
        <w:pStyle w:val="a7"/>
        <w:spacing w:after="0"/>
        <w:ind w:left="1069"/>
        <w:jc w:val="both"/>
        <w:rPr>
          <w:rFonts w:ascii="Times New Roman" w:hAnsi="Times New Roman"/>
          <w:sz w:val="16"/>
          <w:szCs w:val="16"/>
        </w:rPr>
      </w:pPr>
    </w:p>
    <w:p w:rsidR="002D543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lastRenderedPageBreak/>
        <w:t xml:space="preserve">2.1. </w:t>
      </w:r>
      <w:proofErr w:type="gramStart"/>
      <w:r w:rsidRPr="00A16EBE">
        <w:rPr>
          <w:rFonts w:ascii="Times New Roman" w:hAnsi="Times New Roman"/>
          <w:sz w:val="24"/>
          <w:szCs w:val="24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– синего и нижней - красного цвета.</w:t>
      </w:r>
      <w:proofErr w:type="gramEnd"/>
      <w:r w:rsidRPr="00A16EBE">
        <w:rPr>
          <w:rFonts w:ascii="Times New Roman" w:hAnsi="Times New Roman"/>
          <w:sz w:val="24"/>
          <w:szCs w:val="24"/>
        </w:rPr>
        <w:t xml:space="preserve"> Отношени</w:t>
      </w:r>
      <w:r w:rsidR="002D5433">
        <w:rPr>
          <w:rFonts w:ascii="Times New Roman" w:hAnsi="Times New Roman"/>
          <w:sz w:val="24"/>
          <w:szCs w:val="24"/>
        </w:rPr>
        <w:t>е ширины флага к его длине 2:3.</w:t>
      </w:r>
    </w:p>
    <w:p w:rsidR="002D543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2.2. Государственный флаг Российской Федерации вывешивается на здании дошкольного образовательного учреждения. </w:t>
      </w:r>
    </w:p>
    <w:p w:rsidR="002D543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2.3. При одновременном размещении Государственного флага Российской Федерации и флага субъекта Российской Федерации, Государственный флаг Российской Федерации располагается с левой стороны от другого флага, если стоять к ним лицом. </w:t>
      </w:r>
    </w:p>
    <w:p w:rsidR="002D543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2.4. При одновременном размещении Государственного флага Российской Федерации и других флагов размер флага субъекта Российской Федерации не может превышать размер Государственного флага Российской Федерации, а высота подъема Государственного флага Российской Федерации не может быть меньше высоты подъема других флагов. </w:t>
      </w:r>
    </w:p>
    <w:p w:rsidR="00B63B2F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2.5. Государственный флаг Российской Федерации также может быть установлен во время торжестве</w:t>
      </w:r>
      <w:r w:rsidR="00B63B2F">
        <w:rPr>
          <w:rFonts w:ascii="Times New Roman" w:hAnsi="Times New Roman"/>
          <w:sz w:val="24"/>
          <w:szCs w:val="24"/>
        </w:rPr>
        <w:t xml:space="preserve">нных мероприятий, проводимых в </w:t>
      </w:r>
      <w:r w:rsidRPr="00A16EBE">
        <w:rPr>
          <w:rFonts w:ascii="Times New Roman" w:hAnsi="Times New Roman"/>
          <w:sz w:val="24"/>
          <w:szCs w:val="24"/>
        </w:rPr>
        <w:t xml:space="preserve">ДОУ. </w:t>
      </w:r>
    </w:p>
    <w:p w:rsidR="00B63B2F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2.6. Выносить Государственный флаг Российской Федерации рекомендуется дошкольным образовательным организациям при проведении торжественных, организационных, конкурсных, в том числе финальных этапов мероприятий (собрания, акции, </w:t>
      </w:r>
      <w:proofErr w:type="spellStart"/>
      <w:r w:rsidRPr="00A16EBE">
        <w:rPr>
          <w:rFonts w:ascii="Times New Roman" w:hAnsi="Times New Roman"/>
          <w:sz w:val="24"/>
          <w:szCs w:val="24"/>
        </w:rPr>
        <w:t>флешмобы</w:t>
      </w:r>
      <w:proofErr w:type="spellEnd"/>
      <w:r w:rsidRPr="00A16EBE">
        <w:rPr>
          <w:rFonts w:ascii="Times New Roman" w:hAnsi="Times New Roman"/>
          <w:sz w:val="24"/>
          <w:szCs w:val="24"/>
        </w:rPr>
        <w:t xml:space="preserve"> и др.). Вынос Государственного флага Российской Федерации сопровождается исполнением Государственного гимна Российской Федерации (краткой или полной версии). </w:t>
      </w:r>
    </w:p>
    <w:p w:rsidR="00B63B2F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2.7. В дни траура в верхней части древка Государственного флага Российской Федерации крепится черная лента, длина которой равна длине полотнища флага.</w:t>
      </w:r>
    </w:p>
    <w:p w:rsidR="00B63B2F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 2.8. Перед проведением торжественных праздничных мероприятий, а также дней траура и скорби,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(или) субъекта Российской Федерации. </w:t>
      </w:r>
    </w:p>
    <w:p w:rsidR="00934234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2.9. Использование Государственного флага Российской Федерации с нарушением Федерального конституционного закона,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Федерации.</w:t>
      </w:r>
    </w:p>
    <w:p w:rsidR="00D707E9" w:rsidRPr="00D707E9" w:rsidRDefault="00D707E9" w:rsidP="00A16EB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7E9" w:rsidRPr="00D707E9" w:rsidRDefault="00D707E9" w:rsidP="00D707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07E9">
        <w:rPr>
          <w:rFonts w:ascii="Times New Roman" w:hAnsi="Times New Roman"/>
          <w:b/>
          <w:sz w:val="24"/>
          <w:szCs w:val="24"/>
        </w:rPr>
        <w:t>3. ПОРЯДОК ИСПОЛЬЗОВАНИЯ ГОСУДАРСТВЕННОГО ГЕРБА РОССИЙСКОЙ ФЕДЕРАЦИИ</w:t>
      </w:r>
    </w:p>
    <w:p w:rsidR="00D707E9" w:rsidRPr="00D707E9" w:rsidRDefault="00D707E9" w:rsidP="00A16EB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FC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3.1. 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над ними - одной большой короной, соединёнными лентой. </w:t>
      </w:r>
      <w:proofErr w:type="gramStart"/>
      <w:r w:rsidRPr="00A16EBE">
        <w:rPr>
          <w:rFonts w:ascii="Times New Roman" w:hAnsi="Times New Roman"/>
          <w:sz w:val="24"/>
          <w:szCs w:val="24"/>
        </w:rPr>
        <w:t>В правой лапе орла - скипетр, в левой - держава</w:t>
      </w:r>
      <w:r w:rsidR="00EE0FC3">
        <w:rPr>
          <w:rFonts w:ascii="Times New Roman" w:hAnsi="Times New Roman"/>
          <w:sz w:val="24"/>
          <w:szCs w:val="24"/>
        </w:rPr>
        <w:t>.</w:t>
      </w:r>
      <w:proofErr w:type="gramEnd"/>
      <w:r w:rsidR="00EE0FC3">
        <w:rPr>
          <w:rFonts w:ascii="Times New Roman" w:hAnsi="Times New Roman"/>
          <w:sz w:val="24"/>
          <w:szCs w:val="24"/>
        </w:rPr>
        <w:t xml:space="preserve"> На груди орла, в красном щите</w:t>
      </w:r>
      <w:r w:rsidRPr="00A16EBE">
        <w:rPr>
          <w:rFonts w:ascii="Times New Roman" w:hAnsi="Times New Roman"/>
          <w:sz w:val="24"/>
          <w:szCs w:val="24"/>
        </w:rPr>
        <w:t xml:space="preserve"> - серебряный всадник в синем плаще на серебряном коне, поражающий серебряным копьём чёрного опрокинутого навзничь и попранного конём дракона. </w:t>
      </w:r>
    </w:p>
    <w:p w:rsidR="000835AB" w:rsidRPr="00A16EBE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3.2. Гербы (геральдические знаки) субъектов Российской Федерации и дошкольных образовательных организаций не могут быть идентичны Государственному гербу Российской Федерации.</w:t>
      </w:r>
    </w:p>
    <w:p w:rsidR="00EE0FC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lastRenderedPageBreak/>
        <w:t xml:space="preserve">Государственный герб Российской Федерации не может быть использован в качестве геральдической основы гербов (геральдических знаков) субъектов Российской Федерации, муниципальных образований, образовательных организаций. </w:t>
      </w:r>
    </w:p>
    <w:p w:rsidR="00EE0FC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3.3. При одновременном размещении Государственного герба Российской Федерации и герба (геральдического знака) субъекта Российской Федерации, Государственный герб Российской Федерации располагается с левой стороны от другого герба (геральдического знака), если стоять к ним лицом. </w:t>
      </w:r>
    </w:p>
    <w:p w:rsidR="00EE0FC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3.4. При одновременном размещении Государственного герба Российской Федерации и других гербов (геральдических знаков) размер герба (геральдического знака) субъекта Российской Федерац</w:t>
      </w:r>
      <w:r w:rsidR="00EE0FC3">
        <w:rPr>
          <w:rFonts w:ascii="Times New Roman" w:hAnsi="Times New Roman"/>
          <w:sz w:val="24"/>
          <w:szCs w:val="24"/>
        </w:rPr>
        <w:t xml:space="preserve">ии, муниципального образования  </w:t>
      </w:r>
      <w:r w:rsidRPr="00A16EBE">
        <w:rPr>
          <w:rFonts w:ascii="Times New Roman" w:hAnsi="Times New Roman"/>
          <w:sz w:val="24"/>
          <w:szCs w:val="24"/>
        </w:rPr>
        <w:t xml:space="preserve">ДОУ, не может превышать размер Государственного герба Российской Федерации, при этом Государственный герб Российской Федерации не может быть размещен ниже других гербов (геральдических знаков). </w:t>
      </w:r>
    </w:p>
    <w:p w:rsidR="000835AB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3.5. Использование Государственного герба Российской Федерации с нарушением Федерального конституционного закона,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Федерации.</w:t>
      </w:r>
    </w:p>
    <w:p w:rsidR="00EE0FC3" w:rsidRPr="00EE0FC3" w:rsidRDefault="00EE0FC3" w:rsidP="00A16EB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FC3" w:rsidRPr="00EE0FC3" w:rsidRDefault="00EE0FC3" w:rsidP="00EE0FC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0FC3">
        <w:rPr>
          <w:rFonts w:ascii="Times New Roman" w:hAnsi="Times New Roman"/>
          <w:b/>
          <w:sz w:val="24"/>
          <w:szCs w:val="24"/>
        </w:rPr>
        <w:t>4. ПОРЯДОК ИСПОЛЬЗОВАНИЯ ГОСУДАРСТВЕННОГО ГИМНА РОССИЙСКОЙ ФЕДЕРАЦИИ</w:t>
      </w:r>
    </w:p>
    <w:p w:rsidR="00EE0FC3" w:rsidRPr="00EE0FC3" w:rsidRDefault="00EE0FC3" w:rsidP="00A16EB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FC3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4.1. Государственный гимн Российской Федерации представляет собой музыкально-поэтическое произведение, исполняемое в случаях, предусмотренных Федеральным конституционным законом. </w:t>
      </w:r>
    </w:p>
    <w:p w:rsidR="00790AE8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4.2. Государственный гимн Российской Федерации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A16EBE">
        <w:rPr>
          <w:rFonts w:ascii="Times New Roman" w:hAnsi="Times New Roman"/>
          <w:sz w:val="24"/>
          <w:szCs w:val="24"/>
        </w:rPr>
        <w:t>звуко</w:t>
      </w:r>
      <w:proofErr w:type="spellEnd"/>
      <w:r w:rsidR="00790AE8">
        <w:rPr>
          <w:rFonts w:ascii="Times New Roman" w:hAnsi="Times New Roman"/>
          <w:sz w:val="24"/>
          <w:szCs w:val="24"/>
        </w:rPr>
        <w:t xml:space="preserve"> </w:t>
      </w:r>
      <w:r w:rsidRPr="00A16EBE">
        <w:rPr>
          <w:rFonts w:ascii="Times New Roman" w:hAnsi="Times New Roman"/>
          <w:sz w:val="24"/>
          <w:szCs w:val="24"/>
        </w:rPr>
        <w:t xml:space="preserve">- и видеозаписи, а также средства теле- и радиотрансляции. </w:t>
      </w:r>
    </w:p>
    <w:p w:rsidR="00790AE8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4.3. Государственный гимн Российской Федерации исполняется в точном соответствии с </w:t>
      </w:r>
      <w:proofErr w:type="gramStart"/>
      <w:r w:rsidRPr="00A16EB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A16EBE">
        <w:rPr>
          <w:rFonts w:ascii="Times New Roman" w:hAnsi="Times New Roman"/>
          <w:sz w:val="24"/>
          <w:szCs w:val="24"/>
        </w:rPr>
        <w:t xml:space="preserve"> музыкальной редакцией и текстом </w:t>
      </w:r>
      <w:r w:rsidRPr="00790AE8">
        <w:rPr>
          <w:rFonts w:ascii="Times New Roman" w:hAnsi="Times New Roman"/>
          <w:i/>
          <w:sz w:val="24"/>
          <w:szCs w:val="24"/>
        </w:rPr>
        <w:t>(Приложение 1).</w:t>
      </w:r>
    </w:p>
    <w:p w:rsidR="00790AE8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AE8">
        <w:rPr>
          <w:rFonts w:ascii="Times New Roman" w:hAnsi="Times New Roman"/>
          <w:sz w:val="24"/>
          <w:szCs w:val="24"/>
        </w:rPr>
        <w:t xml:space="preserve"> </w:t>
      </w:r>
      <w:r w:rsidRPr="00A16EBE">
        <w:rPr>
          <w:rFonts w:ascii="Times New Roman" w:hAnsi="Times New Roman"/>
          <w:sz w:val="24"/>
          <w:szCs w:val="24"/>
        </w:rPr>
        <w:t>4.4. Государственный гимн Российской Федерации исполняется:</w:t>
      </w:r>
    </w:p>
    <w:p w:rsidR="00790AE8" w:rsidRDefault="000835AB" w:rsidP="00790AE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0AE8">
        <w:rPr>
          <w:rFonts w:ascii="Times New Roman" w:hAnsi="Times New Roman"/>
          <w:sz w:val="24"/>
          <w:szCs w:val="24"/>
        </w:rPr>
        <w:t>в</w:t>
      </w:r>
      <w:r w:rsidR="00790AE8">
        <w:rPr>
          <w:rFonts w:ascii="Times New Roman" w:hAnsi="Times New Roman"/>
          <w:sz w:val="24"/>
          <w:szCs w:val="24"/>
        </w:rPr>
        <w:t xml:space="preserve">о время официальной церемонии; </w:t>
      </w:r>
    </w:p>
    <w:p w:rsidR="00790AE8" w:rsidRDefault="000835AB" w:rsidP="00790AE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0AE8">
        <w:rPr>
          <w:rFonts w:ascii="Times New Roman" w:hAnsi="Times New Roman"/>
          <w:sz w:val="24"/>
          <w:szCs w:val="24"/>
        </w:rPr>
        <w:t xml:space="preserve"> при открытии и закрытии торжественных собраний, посвященных государственны</w:t>
      </w:r>
      <w:r w:rsidR="00790AE8">
        <w:rPr>
          <w:rFonts w:ascii="Times New Roman" w:hAnsi="Times New Roman"/>
          <w:sz w:val="24"/>
          <w:szCs w:val="24"/>
        </w:rPr>
        <w:t xml:space="preserve">м и муниципальным праздникам; </w:t>
      </w:r>
    </w:p>
    <w:p w:rsidR="00790AE8" w:rsidRDefault="00790AE8" w:rsidP="00790AE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835AB" w:rsidRPr="00790AE8">
        <w:rPr>
          <w:rFonts w:ascii="Times New Roman" w:hAnsi="Times New Roman"/>
          <w:sz w:val="24"/>
          <w:szCs w:val="24"/>
        </w:rPr>
        <w:t xml:space="preserve">ДОУ независимо от форм собственности - перед первым занятием в день начала нового учебного года, а также во время проводимых </w:t>
      </w:r>
      <w:proofErr w:type="gramStart"/>
      <w:r w:rsidR="000835AB" w:rsidRPr="00790AE8">
        <w:rPr>
          <w:rFonts w:ascii="Times New Roman" w:hAnsi="Times New Roman"/>
          <w:sz w:val="24"/>
          <w:szCs w:val="24"/>
        </w:rPr>
        <w:t>указанными</w:t>
      </w:r>
      <w:proofErr w:type="gramEnd"/>
      <w:r w:rsidR="000835AB" w:rsidRPr="00790AE8">
        <w:rPr>
          <w:rFonts w:ascii="Times New Roman" w:hAnsi="Times New Roman"/>
          <w:sz w:val="24"/>
          <w:szCs w:val="24"/>
        </w:rPr>
        <w:t xml:space="preserve"> торжественных, организационных, воспитательных, конкурсных, а также финальных этапов мероприятий (собрания, акции, </w:t>
      </w:r>
      <w:proofErr w:type="spellStart"/>
      <w:r w:rsidR="000835AB" w:rsidRPr="00790AE8">
        <w:rPr>
          <w:rFonts w:ascii="Times New Roman" w:hAnsi="Times New Roman"/>
          <w:sz w:val="24"/>
          <w:szCs w:val="24"/>
        </w:rPr>
        <w:t>флешмобы</w:t>
      </w:r>
      <w:proofErr w:type="spellEnd"/>
      <w:r w:rsidR="000835AB" w:rsidRPr="00790AE8">
        <w:rPr>
          <w:rFonts w:ascii="Times New Roman" w:hAnsi="Times New Roman"/>
          <w:sz w:val="24"/>
          <w:szCs w:val="24"/>
        </w:rPr>
        <w:t>. открытие/закрытие мероприятий и др.), в том числе посвященных государственным и муниципальным праздникам.</w:t>
      </w:r>
    </w:p>
    <w:p w:rsidR="00790AE8" w:rsidRDefault="000835AB" w:rsidP="00790A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AE8">
        <w:rPr>
          <w:rFonts w:ascii="Times New Roman" w:hAnsi="Times New Roman"/>
          <w:sz w:val="24"/>
          <w:szCs w:val="24"/>
        </w:rPr>
        <w:t xml:space="preserve"> 4.5. Государственный гимн Российской Федерации может исполняться в иных случаях во время торжественных мероприятий, проводимых государственными органами, органами местного самоуправления, а также государственными и негосударственными организациями. </w:t>
      </w:r>
    </w:p>
    <w:p w:rsidR="000835AB" w:rsidRPr="00790AE8" w:rsidRDefault="000835AB" w:rsidP="00790A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AE8">
        <w:rPr>
          <w:rFonts w:ascii="Times New Roman" w:hAnsi="Times New Roman"/>
          <w:sz w:val="24"/>
          <w:szCs w:val="24"/>
        </w:rPr>
        <w:t>4.6. При официальном исполнении Государственного гимна Российской Федерации присутствующие выслушивают его стоя, мужчины - без головных уборов.</w:t>
      </w:r>
    </w:p>
    <w:p w:rsidR="00790AE8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lastRenderedPageBreak/>
        <w:t>4.7. В случае если исполнение Государственного гимна Российской Федерации сопровождается внесением Государственного флага Российской Федерации, присутствующие поворачиваются к нему лицом.</w:t>
      </w:r>
    </w:p>
    <w:p w:rsidR="00790AE8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 4.8. Исполнение и использование Государственного гимна Российской Федерации с нарушением Федерального конституционного закона "О государственном гимне Российской Федерации",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Федерации. </w:t>
      </w:r>
    </w:p>
    <w:p w:rsidR="00790AE8" w:rsidRPr="00790AE8" w:rsidRDefault="00790AE8" w:rsidP="00A16EB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90AE8" w:rsidRPr="00790AE8" w:rsidRDefault="00790AE8" w:rsidP="00790AE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0AE8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790AE8" w:rsidRPr="00790AE8" w:rsidRDefault="00790AE8" w:rsidP="00A16EB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90AE8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5.1. Настоящее Положение об использовании государственных символов являет</w:t>
      </w:r>
      <w:r w:rsidR="00790AE8">
        <w:rPr>
          <w:rFonts w:ascii="Times New Roman" w:hAnsi="Times New Roman"/>
          <w:sz w:val="24"/>
          <w:szCs w:val="24"/>
        </w:rPr>
        <w:t xml:space="preserve">ся локальным нормативным актом </w:t>
      </w:r>
      <w:r w:rsidRPr="00A16EBE">
        <w:rPr>
          <w:rFonts w:ascii="Times New Roman" w:hAnsi="Times New Roman"/>
          <w:sz w:val="24"/>
          <w:szCs w:val="24"/>
        </w:rPr>
        <w:t xml:space="preserve">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790AE8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90AE8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 xml:space="preserve"> 5.3. Положение принимается на неопределенный срок. Изменения и дополнения к Положению принимаются в порядке, предусмотренном п.5.1. настоящего Положения. </w:t>
      </w:r>
    </w:p>
    <w:p w:rsidR="000835AB" w:rsidRPr="00A16EBE" w:rsidRDefault="000835AB" w:rsidP="00A16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EBE">
        <w:rPr>
          <w:rFonts w:ascii="Times New Roman" w:hAnsi="Times New Roman"/>
          <w:sz w:val="24"/>
          <w:szCs w:val="24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</w:t>
      </w:r>
      <w:r w:rsidR="00790AE8">
        <w:rPr>
          <w:rFonts w:ascii="Times New Roman" w:hAnsi="Times New Roman"/>
          <w:sz w:val="24"/>
          <w:szCs w:val="24"/>
        </w:rPr>
        <w:t xml:space="preserve"> силу.</w:t>
      </w:r>
    </w:p>
    <w:p w:rsidR="000835AB" w:rsidRPr="000835AB" w:rsidRDefault="000835AB" w:rsidP="000835AB"/>
    <w:p w:rsidR="000835AB" w:rsidRDefault="000835AB" w:rsidP="000835AB"/>
    <w:p w:rsidR="001C1431" w:rsidRDefault="001C1431" w:rsidP="000835AB"/>
    <w:p w:rsidR="000835AB" w:rsidRDefault="000835AB" w:rsidP="000835AB"/>
    <w:p w:rsidR="00790AE8" w:rsidRDefault="00790AE8" w:rsidP="000835AB"/>
    <w:p w:rsidR="00790AE8" w:rsidRDefault="00790AE8" w:rsidP="000835AB"/>
    <w:p w:rsidR="00790AE8" w:rsidRDefault="00790AE8" w:rsidP="000835AB"/>
    <w:p w:rsidR="00790AE8" w:rsidRDefault="00790AE8" w:rsidP="000835AB"/>
    <w:p w:rsidR="00790AE8" w:rsidRDefault="00790AE8" w:rsidP="000835AB"/>
    <w:p w:rsidR="00790AE8" w:rsidRDefault="00790AE8" w:rsidP="000835AB"/>
    <w:p w:rsidR="00790AE8" w:rsidRDefault="00790AE8" w:rsidP="000835AB"/>
    <w:p w:rsidR="00A753D5" w:rsidRDefault="00A753D5" w:rsidP="000835AB"/>
    <w:p w:rsidR="00A753D5" w:rsidRDefault="00A753D5" w:rsidP="000835AB"/>
    <w:p w:rsidR="00A753D5" w:rsidRDefault="00A753D5" w:rsidP="000835AB"/>
    <w:p w:rsidR="00A753D5" w:rsidRDefault="00A753D5" w:rsidP="000835AB"/>
    <w:p w:rsidR="00A753D5" w:rsidRDefault="00A753D5" w:rsidP="000835AB"/>
    <w:p w:rsidR="00A753D5" w:rsidRPr="00C954C9" w:rsidRDefault="000835AB" w:rsidP="00C954C9">
      <w:pPr>
        <w:spacing w:after="0"/>
        <w:jc w:val="right"/>
        <w:rPr>
          <w:rFonts w:ascii="Times New Roman" w:hAnsi="Times New Roman"/>
          <w:b/>
          <w:i/>
          <w:u w:val="single"/>
        </w:rPr>
      </w:pPr>
      <w:r w:rsidRPr="00C954C9">
        <w:rPr>
          <w:rFonts w:ascii="Times New Roman" w:hAnsi="Times New Roman"/>
          <w:b/>
          <w:i/>
          <w:u w:val="single"/>
        </w:rPr>
        <w:lastRenderedPageBreak/>
        <w:t xml:space="preserve">Приложение 1 </w:t>
      </w:r>
      <w:r w:rsidR="00C954C9">
        <w:rPr>
          <w:rFonts w:ascii="Times New Roman" w:hAnsi="Times New Roman"/>
          <w:b/>
          <w:i/>
          <w:u w:val="single"/>
        </w:rPr>
        <w:br/>
      </w:r>
      <w:r w:rsidRPr="00C954C9">
        <w:rPr>
          <w:rFonts w:ascii="Times New Roman" w:hAnsi="Times New Roman"/>
          <w:b/>
          <w:i/>
          <w:u w:val="single"/>
        </w:rPr>
        <w:t>к Положению об использовании Государственной символики</w:t>
      </w:r>
      <w:r w:rsidR="00C954C9">
        <w:rPr>
          <w:rFonts w:ascii="Times New Roman" w:hAnsi="Times New Roman"/>
          <w:b/>
          <w:i/>
          <w:u w:val="single"/>
        </w:rPr>
        <w:br/>
      </w:r>
      <w:r w:rsidRPr="00C954C9">
        <w:rPr>
          <w:rFonts w:ascii="Times New Roman" w:hAnsi="Times New Roman"/>
          <w:b/>
          <w:i/>
          <w:u w:val="single"/>
        </w:rPr>
        <w:t xml:space="preserve"> в М</w:t>
      </w:r>
      <w:r w:rsidR="00C954C9" w:rsidRPr="00C954C9">
        <w:rPr>
          <w:rFonts w:ascii="Times New Roman" w:hAnsi="Times New Roman"/>
          <w:b/>
          <w:i/>
          <w:u w:val="single"/>
        </w:rPr>
        <w:t>Б</w:t>
      </w:r>
      <w:r w:rsidRPr="00C954C9">
        <w:rPr>
          <w:rFonts w:ascii="Times New Roman" w:hAnsi="Times New Roman"/>
          <w:b/>
          <w:i/>
          <w:u w:val="single"/>
        </w:rPr>
        <w:t xml:space="preserve">ДОУ </w:t>
      </w:r>
      <w:r w:rsidR="00C954C9" w:rsidRPr="00C954C9">
        <w:rPr>
          <w:rFonts w:ascii="Times New Roman" w:hAnsi="Times New Roman"/>
          <w:b/>
          <w:i/>
          <w:sz w:val="24"/>
          <w:szCs w:val="24"/>
          <w:u w:val="single"/>
        </w:rPr>
        <w:t>«Детский сад №23 ст. Архонская»</w:t>
      </w:r>
    </w:p>
    <w:p w:rsidR="00C954C9" w:rsidRDefault="00C954C9" w:rsidP="000835AB">
      <w:pPr>
        <w:rPr>
          <w:rFonts w:ascii="Times New Roman" w:hAnsi="Times New Roman"/>
        </w:rPr>
      </w:pPr>
    </w:p>
    <w:p w:rsidR="00BA2BFC" w:rsidRDefault="00BA2BFC" w:rsidP="00BA2BF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2BFC">
        <w:rPr>
          <w:rFonts w:ascii="Times New Roman" w:hAnsi="Times New Roman"/>
          <w:b/>
          <w:sz w:val="24"/>
          <w:szCs w:val="24"/>
        </w:rPr>
        <w:t xml:space="preserve">Регламент подъема и спуска Государственного флага Российской Федерации </w:t>
      </w:r>
    </w:p>
    <w:p w:rsidR="00BA2BFC" w:rsidRDefault="00BA2BFC" w:rsidP="00BA2BF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2BFC">
        <w:rPr>
          <w:rFonts w:ascii="Times New Roman" w:hAnsi="Times New Roman"/>
          <w:b/>
          <w:sz w:val="24"/>
          <w:szCs w:val="24"/>
        </w:rPr>
        <w:t>в</w:t>
      </w:r>
      <w:r w:rsidRPr="00BA2BFC">
        <w:rPr>
          <w:rFonts w:ascii="Times New Roman" w:hAnsi="Times New Roman"/>
          <w:b/>
          <w:sz w:val="24"/>
          <w:szCs w:val="24"/>
        </w:rPr>
        <w:t xml:space="preserve"> </w:t>
      </w:r>
      <w:r w:rsidRPr="00BA2BFC">
        <w:rPr>
          <w:rFonts w:ascii="Times New Roman" w:hAnsi="Times New Roman"/>
          <w:b/>
          <w:sz w:val="24"/>
          <w:szCs w:val="24"/>
        </w:rPr>
        <w:t>дошкольном образовательном учреждении</w:t>
      </w:r>
    </w:p>
    <w:p w:rsidR="00BA2BFC" w:rsidRPr="00BA2BFC" w:rsidRDefault="00BA2BFC" w:rsidP="00BA2BF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BA2B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BFC">
        <w:rPr>
          <w:rFonts w:ascii="Times New Roman" w:hAnsi="Times New Roman"/>
          <w:sz w:val="24"/>
          <w:szCs w:val="24"/>
        </w:rPr>
        <w:t>1. Назначенный воспитанник или работник (знаменщик) получает Флаг у ответственного за хранение Флага.</w:t>
      </w:r>
    </w:p>
    <w:p w:rsidR="00BA2BFC" w:rsidRDefault="00BA2BFC" w:rsidP="00BA2B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BFC">
        <w:rPr>
          <w:rFonts w:ascii="Times New Roman" w:hAnsi="Times New Roman"/>
          <w:sz w:val="24"/>
          <w:szCs w:val="24"/>
        </w:rPr>
        <w:t xml:space="preserve"> 2. В назначенное время администрат</w:t>
      </w:r>
      <w:r>
        <w:rPr>
          <w:rFonts w:ascii="Times New Roman" w:hAnsi="Times New Roman"/>
          <w:sz w:val="24"/>
          <w:szCs w:val="24"/>
        </w:rPr>
        <w:t xml:space="preserve">ивные работники, воспитанники </w:t>
      </w:r>
      <w:r w:rsidRPr="00BA2BFC">
        <w:rPr>
          <w:rFonts w:ascii="Times New Roman" w:hAnsi="Times New Roman"/>
          <w:sz w:val="24"/>
          <w:szCs w:val="24"/>
        </w:rPr>
        <w:t xml:space="preserve">ДОУ и их родители (законные представители) выстраиваются на линейку. </w:t>
      </w:r>
    </w:p>
    <w:p w:rsidR="00BA2BFC" w:rsidRDefault="00BA2BFC" w:rsidP="00BA2B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BFC">
        <w:rPr>
          <w:rFonts w:ascii="Times New Roman" w:hAnsi="Times New Roman"/>
          <w:sz w:val="24"/>
          <w:szCs w:val="24"/>
        </w:rPr>
        <w:t xml:space="preserve">3. Заведующий дошкольным образовательным учреждением подает команду «Внести флаг Российской Федерации». По этой команде знаменщик выносит Флаг. </w:t>
      </w:r>
    </w:p>
    <w:p w:rsidR="00BA2BFC" w:rsidRDefault="00BA2BFC" w:rsidP="00BA2B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BFC">
        <w:rPr>
          <w:rFonts w:ascii="Times New Roman" w:hAnsi="Times New Roman"/>
          <w:sz w:val="24"/>
          <w:szCs w:val="24"/>
        </w:rPr>
        <w:t>Гимн исполняется с использованием технических средств воспроизведения звукозаписи.</w:t>
      </w:r>
    </w:p>
    <w:p w:rsidR="00C954C9" w:rsidRPr="00BA2BFC" w:rsidRDefault="00BA2BFC" w:rsidP="00BA2B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BFC">
        <w:rPr>
          <w:rFonts w:ascii="Times New Roman" w:hAnsi="Times New Roman"/>
          <w:sz w:val="24"/>
          <w:szCs w:val="24"/>
        </w:rPr>
        <w:t xml:space="preserve"> 4. Все присутствующие поворачивают голову в сторону Флага. По окончании исполнения Гимна и подъема Флага начинается основная часть мероприятия.</w:t>
      </w: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Pr="00C954C9" w:rsidRDefault="00BA2BFC" w:rsidP="00BA2BFC">
      <w:pPr>
        <w:spacing w:after="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Приложение 2</w:t>
      </w:r>
      <w:r w:rsidRPr="00C954C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br/>
      </w:r>
      <w:r w:rsidRPr="00C954C9">
        <w:rPr>
          <w:rFonts w:ascii="Times New Roman" w:hAnsi="Times New Roman"/>
          <w:b/>
          <w:i/>
          <w:u w:val="single"/>
        </w:rPr>
        <w:t>к Положению об использовании Государственной символики</w:t>
      </w:r>
      <w:r>
        <w:rPr>
          <w:rFonts w:ascii="Times New Roman" w:hAnsi="Times New Roman"/>
          <w:b/>
          <w:i/>
          <w:u w:val="single"/>
        </w:rPr>
        <w:br/>
      </w:r>
      <w:r w:rsidRPr="00C954C9">
        <w:rPr>
          <w:rFonts w:ascii="Times New Roman" w:hAnsi="Times New Roman"/>
          <w:b/>
          <w:i/>
          <w:u w:val="single"/>
        </w:rPr>
        <w:t xml:space="preserve"> в МБДОУ </w:t>
      </w:r>
      <w:r w:rsidRPr="00C954C9">
        <w:rPr>
          <w:rFonts w:ascii="Times New Roman" w:hAnsi="Times New Roman"/>
          <w:b/>
          <w:i/>
          <w:sz w:val="24"/>
          <w:szCs w:val="24"/>
          <w:u w:val="single"/>
        </w:rPr>
        <w:t>«Детский сад №23 ст. Архонская»</w:t>
      </w: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BFC" w:rsidRDefault="00BA2BFC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4C9" w:rsidRPr="00C954C9" w:rsidRDefault="000835AB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54C9">
        <w:rPr>
          <w:rFonts w:ascii="Times New Roman" w:hAnsi="Times New Roman"/>
          <w:b/>
          <w:sz w:val="24"/>
          <w:szCs w:val="24"/>
        </w:rPr>
        <w:t>ТЕКСТ</w:t>
      </w:r>
    </w:p>
    <w:p w:rsidR="00C954C9" w:rsidRPr="00C954C9" w:rsidRDefault="000835AB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54C9">
        <w:rPr>
          <w:rFonts w:ascii="Times New Roman" w:hAnsi="Times New Roman"/>
          <w:b/>
          <w:sz w:val="24"/>
          <w:szCs w:val="24"/>
        </w:rPr>
        <w:t>Государственного гимна Российской Федерации</w:t>
      </w:r>
    </w:p>
    <w:p w:rsidR="00C954C9" w:rsidRDefault="000835AB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54C9">
        <w:rPr>
          <w:rFonts w:ascii="Times New Roman" w:hAnsi="Times New Roman"/>
          <w:b/>
          <w:sz w:val="24"/>
          <w:szCs w:val="24"/>
        </w:rPr>
        <w:t>(слова С. Михалкова)</w:t>
      </w:r>
    </w:p>
    <w:p w:rsidR="00C954C9" w:rsidRPr="00C954C9" w:rsidRDefault="00C954C9" w:rsidP="00C95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4C9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Россия - священная наша держава. </w:t>
      </w:r>
    </w:p>
    <w:p w:rsidR="00C954C9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Россия - любимая наша страна. </w:t>
      </w:r>
    </w:p>
    <w:p w:rsidR="00C954C9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Могучая воля, великая слава </w:t>
      </w:r>
      <w:r w:rsidR="00C954C9">
        <w:rPr>
          <w:rFonts w:ascii="Times New Roman" w:hAnsi="Times New Roman"/>
        </w:rPr>
        <w:t>–</w:t>
      </w:r>
      <w:r w:rsidRPr="00A753D5">
        <w:rPr>
          <w:rFonts w:ascii="Times New Roman" w:hAnsi="Times New Roman"/>
        </w:rPr>
        <w:t xml:space="preserve"> </w:t>
      </w:r>
    </w:p>
    <w:p w:rsidR="00C954C9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Твое достоянье на все времена! </w:t>
      </w:r>
    </w:p>
    <w:p w:rsidR="00AF4FFD" w:rsidRDefault="00AF4FFD" w:rsidP="00AF4FFD">
      <w:pPr>
        <w:spacing w:after="0"/>
        <w:rPr>
          <w:rFonts w:ascii="Times New Roman" w:hAnsi="Times New Roman"/>
        </w:rPr>
      </w:pPr>
    </w:p>
    <w:p w:rsidR="00C954C9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Славься. Отечество наше свободное. </w:t>
      </w:r>
    </w:p>
    <w:p w:rsidR="00C954C9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Братских народов союз вековой. </w:t>
      </w:r>
    </w:p>
    <w:p w:rsidR="00C954C9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>Предками данная мудрость народная!</w:t>
      </w:r>
    </w:p>
    <w:p w:rsidR="00C954C9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 Славься, страна! Мы гордимся тобой! </w:t>
      </w:r>
    </w:p>
    <w:p w:rsidR="00AF4FFD" w:rsidRDefault="00AF4FFD" w:rsidP="00AF4FFD">
      <w:pPr>
        <w:spacing w:after="0"/>
        <w:rPr>
          <w:rFonts w:ascii="Times New Roman" w:hAnsi="Times New Roman"/>
        </w:rPr>
      </w:pP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От южных морей до полярного края 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Раскинулись наши леса и поля. 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Одна ты на свете! Одна ты такая </w:t>
      </w:r>
      <w:r w:rsidR="00AF4FFD">
        <w:rPr>
          <w:rFonts w:ascii="Times New Roman" w:hAnsi="Times New Roman"/>
        </w:rPr>
        <w:t>–</w:t>
      </w:r>
      <w:r w:rsidRPr="00A753D5">
        <w:rPr>
          <w:rFonts w:ascii="Times New Roman" w:hAnsi="Times New Roman"/>
        </w:rPr>
        <w:t xml:space="preserve"> 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Хранимая Богом родная земля! </w:t>
      </w:r>
    </w:p>
    <w:p w:rsidR="00AF4FFD" w:rsidRDefault="00AF4FFD" w:rsidP="00AF4FFD">
      <w:pPr>
        <w:spacing w:after="0"/>
        <w:rPr>
          <w:rFonts w:ascii="Times New Roman" w:hAnsi="Times New Roman"/>
        </w:rPr>
      </w:pP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>Славься. Отечество наше свободное.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 Братских народов союз вековой. 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Предками данная мудрость народная! 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Славься, страна! Мы гордимся тобой! </w:t>
      </w:r>
    </w:p>
    <w:p w:rsidR="00AF4FFD" w:rsidRDefault="00AF4FFD" w:rsidP="00AF4FFD">
      <w:pPr>
        <w:spacing w:after="0"/>
        <w:rPr>
          <w:rFonts w:ascii="Times New Roman" w:hAnsi="Times New Roman"/>
        </w:rPr>
      </w:pP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>Широкий простор для мечты и для жизни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 </w:t>
      </w:r>
      <w:proofErr w:type="gramStart"/>
      <w:r w:rsidRPr="00A753D5">
        <w:rPr>
          <w:rFonts w:ascii="Times New Roman" w:hAnsi="Times New Roman"/>
        </w:rPr>
        <w:t>Грядущие</w:t>
      </w:r>
      <w:proofErr w:type="gramEnd"/>
      <w:r w:rsidRPr="00A753D5">
        <w:rPr>
          <w:rFonts w:ascii="Times New Roman" w:hAnsi="Times New Roman"/>
        </w:rPr>
        <w:t xml:space="preserve"> нам открывают года. 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Нам силу дает наша верность Отчизне. 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>Так было, так есть и так будет всегда!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 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>Славься. Отечество наше свободное.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 Братских народов союз вековой. </w:t>
      </w:r>
    </w:p>
    <w:p w:rsidR="00AF4FFD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 xml:space="preserve">Предками данная мудрость народная! </w:t>
      </w:r>
    </w:p>
    <w:p w:rsidR="000835AB" w:rsidRPr="00A753D5" w:rsidRDefault="000835AB" w:rsidP="00AF4FFD">
      <w:pPr>
        <w:spacing w:after="0"/>
        <w:rPr>
          <w:rFonts w:ascii="Times New Roman" w:hAnsi="Times New Roman"/>
        </w:rPr>
      </w:pPr>
      <w:r w:rsidRPr="00A753D5">
        <w:rPr>
          <w:rFonts w:ascii="Times New Roman" w:hAnsi="Times New Roman"/>
        </w:rPr>
        <w:t>Славься, страна! Мы гордимся тобой!</w:t>
      </w:r>
    </w:p>
    <w:p w:rsidR="000835AB" w:rsidRDefault="000835AB" w:rsidP="000835AB"/>
    <w:p w:rsidR="000835AB" w:rsidRDefault="000835AB" w:rsidP="000835AB"/>
    <w:p w:rsidR="00972EB8" w:rsidRDefault="00972EB8" w:rsidP="000835AB"/>
    <w:p w:rsidR="00972EB8" w:rsidRDefault="00972EB8" w:rsidP="000835AB"/>
    <w:p w:rsidR="00972EB8" w:rsidRDefault="00972EB8" w:rsidP="000835AB"/>
    <w:p w:rsidR="00972EB8" w:rsidRDefault="00972EB8" w:rsidP="000835AB"/>
    <w:p w:rsidR="00972EB8" w:rsidRDefault="00972EB8" w:rsidP="000835AB"/>
    <w:p w:rsidR="00972EB8" w:rsidRPr="00C954C9" w:rsidRDefault="00972EB8" w:rsidP="00972EB8">
      <w:pPr>
        <w:spacing w:after="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 xml:space="preserve">Приложение </w:t>
      </w:r>
      <w:r w:rsidR="00BA2BFC">
        <w:rPr>
          <w:rFonts w:ascii="Times New Roman" w:hAnsi="Times New Roman"/>
          <w:b/>
          <w:i/>
          <w:u w:val="single"/>
        </w:rPr>
        <w:t>3</w:t>
      </w:r>
      <w:bookmarkStart w:id="0" w:name="_GoBack"/>
      <w:bookmarkEnd w:id="0"/>
      <w:r w:rsidRPr="00C954C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br/>
      </w:r>
      <w:r w:rsidRPr="00C954C9">
        <w:rPr>
          <w:rFonts w:ascii="Times New Roman" w:hAnsi="Times New Roman"/>
          <w:b/>
          <w:i/>
          <w:u w:val="single"/>
        </w:rPr>
        <w:t>к Положению об использовании Государственной символики</w:t>
      </w:r>
      <w:r>
        <w:rPr>
          <w:rFonts w:ascii="Times New Roman" w:hAnsi="Times New Roman"/>
          <w:b/>
          <w:i/>
          <w:u w:val="single"/>
        </w:rPr>
        <w:br/>
      </w:r>
      <w:r w:rsidRPr="00C954C9">
        <w:rPr>
          <w:rFonts w:ascii="Times New Roman" w:hAnsi="Times New Roman"/>
          <w:b/>
          <w:i/>
          <w:u w:val="single"/>
        </w:rPr>
        <w:t xml:space="preserve"> в МБДОУ </w:t>
      </w:r>
      <w:r w:rsidRPr="00C954C9">
        <w:rPr>
          <w:rFonts w:ascii="Times New Roman" w:hAnsi="Times New Roman"/>
          <w:b/>
          <w:i/>
          <w:sz w:val="24"/>
          <w:szCs w:val="24"/>
          <w:u w:val="single"/>
        </w:rPr>
        <w:t>«Детский сад №23 ст. Архонская»</w:t>
      </w:r>
    </w:p>
    <w:p w:rsidR="00972EB8" w:rsidRDefault="00972EB8" w:rsidP="000835AB"/>
    <w:p w:rsidR="00A77A5B" w:rsidRDefault="000835AB" w:rsidP="00972E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EB8">
        <w:rPr>
          <w:rFonts w:ascii="Times New Roman" w:hAnsi="Times New Roman"/>
          <w:sz w:val="24"/>
          <w:szCs w:val="24"/>
        </w:rPr>
        <w:t>Изучение государственных символов Российской Федерации осуществляются в рамках календарного плана воспитательной работы МДОУ, особое внимание уделяется празднованию следующих государственных праздников:</w:t>
      </w:r>
    </w:p>
    <w:p w:rsidR="00A77A5B" w:rsidRDefault="00A77A5B" w:rsidP="00972E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77A5B" w:rsidTr="00A77A5B">
        <w:tc>
          <w:tcPr>
            <w:tcW w:w="2376" w:type="dxa"/>
            <w:shd w:val="clear" w:color="auto" w:fill="EAF1DD" w:themeFill="accent3" w:themeFillTint="33"/>
          </w:tcPr>
          <w:p w:rsidR="00A77A5B" w:rsidRPr="00A77A5B" w:rsidRDefault="00A77A5B" w:rsidP="00A77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5B"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7195" w:type="dxa"/>
          </w:tcPr>
          <w:p w:rsidR="00A77A5B" w:rsidRPr="00A77A5B" w:rsidRDefault="00A77A5B" w:rsidP="00A77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5B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</w:tr>
      <w:tr w:rsidR="00A77A5B" w:rsidTr="00A77A5B">
        <w:tc>
          <w:tcPr>
            <w:tcW w:w="2376" w:type="dxa"/>
            <w:shd w:val="clear" w:color="auto" w:fill="EAF1DD" w:themeFill="accent3" w:themeFillTint="33"/>
          </w:tcPr>
          <w:p w:rsidR="00A77A5B" w:rsidRPr="00A77A5B" w:rsidRDefault="00A77A5B" w:rsidP="00A77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5B">
              <w:rPr>
                <w:rFonts w:ascii="Times New Roman" w:hAnsi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7195" w:type="dxa"/>
          </w:tcPr>
          <w:p w:rsidR="00A77A5B" w:rsidRPr="00A77A5B" w:rsidRDefault="00A77A5B" w:rsidP="00A77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5B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A77A5B" w:rsidTr="00A77A5B">
        <w:tc>
          <w:tcPr>
            <w:tcW w:w="2376" w:type="dxa"/>
            <w:shd w:val="clear" w:color="auto" w:fill="EAF1DD" w:themeFill="accent3" w:themeFillTint="33"/>
          </w:tcPr>
          <w:p w:rsidR="00A77A5B" w:rsidRPr="00A77A5B" w:rsidRDefault="00A77A5B" w:rsidP="00A77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5B"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7195" w:type="dxa"/>
          </w:tcPr>
          <w:p w:rsidR="00A77A5B" w:rsidRPr="00A77A5B" w:rsidRDefault="00A77A5B" w:rsidP="00A77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5B">
              <w:rPr>
                <w:rFonts w:ascii="Times New Roman" w:hAnsi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</w:tr>
      <w:tr w:rsidR="00A77A5B" w:rsidTr="00A77A5B">
        <w:tc>
          <w:tcPr>
            <w:tcW w:w="2376" w:type="dxa"/>
            <w:shd w:val="clear" w:color="auto" w:fill="EAF1DD" w:themeFill="accent3" w:themeFillTint="33"/>
          </w:tcPr>
          <w:p w:rsidR="00A77A5B" w:rsidRPr="00A77A5B" w:rsidRDefault="00A77A5B" w:rsidP="00A77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5B"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7195" w:type="dxa"/>
          </w:tcPr>
          <w:p w:rsidR="00A77A5B" w:rsidRPr="00A77A5B" w:rsidRDefault="00A77A5B" w:rsidP="00A77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5B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</w:tc>
      </w:tr>
    </w:tbl>
    <w:p w:rsidR="00A77A5B" w:rsidRPr="00A77A5B" w:rsidRDefault="00A77A5B" w:rsidP="00A77A5B">
      <w:pPr>
        <w:rPr>
          <w:rFonts w:ascii="Times New Roman" w:hAnsi="Times New Roman"/>
          <w:sz w:val="24"/>
          <w:szCs w:val="24"/>
        </w:rPr>
      </w:pPr>
    </w:p>
    <w:p w:rsidR="00A77A5B" w:rsidRDefault="00A77A5B" w:rsidP="00A77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 в </w:t>
      </w:r>
      <w:r w:rsidRPr="00A77A5B">
        <w:rPr>
          <w:rFonts w:ascii="Times New Roman" w:hAnsi="Times New Roman"/>
          <w:sz w:val="24"/>
          <w:szCs w:val="24"/>
        </w:rPr>
        <w:t>ДОУ отмечаются такие праздничные даты, как:</w:t>
      </w:r>
    </w:p>
    <w:p w:rsidR="00761ABC" w:rsidRPr="00A77A5B" w:rsidRDefault="00761ABC" w:rsidP="00A77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61ABC" w:rsidTr="00761ABC">
        <w:tc>
          <w:tcPr>
            <w:tcW w:w="2376" w:type="dxa"/>
            <w:shd w:val="clear" w:color="auto" w:fill="EAF1DD" w:themeFill="accent3" w:themeFillTint="33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BC"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7195" w:type="dxa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BC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761ABC" w:rsidTr="00761ABC">
        <w:tc>
          <w:tcPr>
            <w:tcW w:w="2376" w:type="dxa"/>
            <w:shd w:val="clear" w:color="auto" w:fill="EAF1DD" w:themeFill="accent3" w:themeFillTint="33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BC">
              <w:rPr>
                <w:rFonts w:ascii="Times New Roman" w:hAnsi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7195" w:type="dxa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BC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</w:tr>
      <w:tr w:rsidR="00761ABC" w:rsidTr="00761ABC">
        <w:tc>
          <w:tcPr>
            <w:tcW w:w="2376" w:type="dxa"/>
            <w:shd w:val="clear" w:color="auto" w:fill="EAF1DD" w:themeFill="accent3" w:themeFillTint="33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BC"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7195" w:type="dxa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BC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761ABC" w:rsidTr="00761ABC">
        <w:tc>
          <w:tcPr>
            <w:tcW w:w="2376" w:type="dxa"/>
            <w:shd w:val="clear" w:color="auto" w:fill="EAF1DD" w:themeFill="accent3" w:themeFillTint="33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BC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7195" w:type="dxa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BC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761ABC" w:rsidTr="00761ABC">
        <w:tc>
          <w:tcPr>
            <w:tcW w:w="2376" w:type="dxa"/>
            <w:shd w:val="clear" w:color="auto" w:fill="EAF1DD" w:themeFill="accent3" w:themeFillTint="33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BC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7195" w:type="dxa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BC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761ABC" w:rsidTr="00761ABC">
        <w:tc>
          <w:tcPr>
            <w:tcW w:w="2376" w:type="dxa"/>
            <w:shd w:val="clear" w:color="auto" w:fill="EAF1DD" w:themeFill="accent3" w:themeFillTint="33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BC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7195" w:type="dxa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B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761ABC" w:rsidTr="00761ABC">
        <w:tc>
          <w:tcPr>
            <w:tcW w:w="2376" w:type="dxa"/>
            <w:shd w:val="clear" w:color="auto" w:fill="EAF1DD" w:themeFill="accent3" w:themeFillTint="33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BC"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7195" w:type="dxa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BC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</w:tr>
      <w:tr w:rsidR="00761ABC" w:rsidTr="00761ABC">
        <w:tc>
          <w:tcPr>
            <w:tcW w:w="2376" w:type="dxa"/>
            <w:shd w:val="clear" w:color="auto" w:fill="EAF1DD" w:themeFill="accent3" w:themeFillTint="33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BC">
              <w:rPr>
                <w:rFonts w:ascii="Times New Roman" w:hAnsi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7195" w:type="dxa"/>
          </w:tcPr>
          <w:p w:rsidR="00761ABC" w:rsidRPr="00761ABC" w:rsidRDefault="00761ABC" w:rsidP="00761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BC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</w:tr>
    </w:tbl>
    <w:p w:rsidR="00A77A5B" w:rsidRPr="00A77A5B" w:rsidRDefault="00A77A5B" w:rsidP="00A77A5B">
      <w:pPr>
        <w:rPr>
          <w:rFonts w:ascii="Times New Roman" w:hAnsi="Times New Roman"/>
          <w:sz w:val="24"/>
          <w:szCs w:val="24"/>
        </w:rPr>
      </w:pPr>
    </w:p>
    <w:p w:rsidR="00A77A5B" w:rsidRPr="00A77A5B" w:rsidRDefault="00A77A5B" w:rsidP="00A77A5B">
      <w:pPr>
        <w:rPr>
          <w:rFonts w:ascii="Times New Roman" w:hAnsi="Times New Roman"/>
          <w:sz w:val="24"/>
          <w:szCs w:val="24"/>
        </w:rPr>
      </w:pPr>
    </w:p>
    <w:p w:rsidR="00A77A5B" w:rsidRDefault="00A77A5B" w:rsidP="00A77A5B">
      <w:pPr>
        <w:rPr>
          <w:rFonts w:ascii="Times New Roman" w:hAnsi="Times New Roman"/>
          <w:sz w:val="24"/>
          <w:szCs w:val="24"/>
        </w:rPr>
      </w:pPr>
    </w:p>
    <w:p w:rsidR="00761ABC" w:rsidRDefault="00761ABC" w:rsidP="00A77A5B">
      <w:pPr>
        <w:rPr>
          <w:rFonts w:ascii="Times New Roman" w:hAnsi="Times New Roman"/>
          <w:sz w:val="24"/>
          <w:szCs w:val="24"/>
        </w:rPr>
      </w:pPr>
    </w:p>
    <w:p w:rsidR="00761ABC" w:rsidRPr="00761ABC" w:rsidRDefault="00761ABC" w:rsidP="00761ABC">
      <w:pPr>
        <w:rPr>
          <w:rFonts w:ascii="Times New Roman" w:hAnsi="Times New Roman"/>
          <w:sz w:val="24"/>
          <w:szCs w:val="24"/>
        </w:rPr>
      </w:pPr>
    </w:p>
    <w:p w:rsidR="000835AB" w:rsidRPr="00761ABC" w:rsidRDefault="000835AB" w:rsidP="00761ABC">
      <w:pPr>
        <w:rPr>
          <w:rFonts w:ascii="Times New Roman" w:hAnsi="Times New Roman"/>
          <w:sz w:val="24"/>
          <w:szCs w:val="24"/>
        </w:rPr>
      </w:pPr>
    </w:p>
    <w:sectPr w:rsidR="000835AB" w:rsidRPr="00761ABC" w:rsidSect="00934234">
      <w:footerReference w:type="default" r:id="rId9"/>
      <w:pgSz w:w="11906" w:h="16838"/>
      <w:pgMar w:top="709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46" w:rsidRDefault="008C6A46" w:rsidP="00934234">
      <w:pPr>
        <w:spacing w:after="0" w:line="240" w:lineRule="auto"/>
      </w:pPr>
      <w:r>
        <w:separator/>
      </w:r>
    </w:p>
  </w:endnote>
  <w:endnote w:type="continuationSeparator" w:id="0">
    <w:p w:rsidR="008C6A46" w:rsidRDefault="008C6A46" w:rsidP="0093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45728"/>
      <w:docPartObj>
        <w:docPartGallery w:val="Page Numbers (Bottom of Page)"/>
        <w:docPartUnique/>
      </w:docPartObj>
    </w:sdtPr>
    <w:sdtContent>
      <w:p w:rsidR="00934234" w:rsidRDefault="009342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FC">
          <w:rPr>
            <w:noProof/>
          </w:rPr>
          <w:t>8</w:t>
        </w:r>
        <w:r>
          <w:fldChar w:fldCharType="end"/>
        </w:r>
      </w:p>
    </w:sdtContent>
  </w:sdt>
  <w:p w:rsidR="00934234" w:rsidRDefault="00934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46" w:rsidRDefault="008C6A46" w:rsidP="00934234">
      <w:pPr>
        <w:spacing w:after="0" w:line="240" w:lineRule="auto"/>
      </w:pPr>
      <w:r>
        <w:separator/>
      </w:r>
    </w:p>
  </w:footnote>
  <w:footnote w:type="continuationSeparator" w:id="0">
    <w:p w:rsidR="008C6A46" w:rsidRDefault="008C6A46" w:rsidP="0093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FA1"/>
    <w:multiLevelType w:val="hybridMultilevel"/>
    <w:tmpl w:val="28C69AD4"/>
    <w:lvl w:ilvl="0" w:tplc="4996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6722C"/>
    <w:multiLevelType w:val="hybridMultilevel"/>
    <w:tmpl w:val="C9348B0E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34"/>
    <w:rsid w:val="000835AB"/>
    <w:rsid w:val="001C1431"/>
    <w:rsid w:val="002D5433"/>
    <w:rsid w:val="00761ABC"/>
    <w:rsid w:val="00790AE8"/>
    <w:rsid w:val="00865D68"/>
    <w:rsid w:val="008C6A46"/>
    <w:rsid w:val="00934234"/>
    <w:rsid w:val="00972EB8"/>
    <w:rsid w:val="00A16EBE"/>
    <w:rsid w:val="00A753D5"/>
    <w:rsid w:val="00A77A5B"/>
    <w:rsid w:val="00AF4FFD"/>
    <w:rsid w:val="00B63B2F"/>
    <w:rsid w:val="00BA2BFC"/>
    <w:rsid w:val="00C954C9"/>
    <w:rsid w:val="00D707E9"/>
    <w:rsid w:val="00E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934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342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93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2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3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23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65D68"/>
    <w:pPr>
      <w:ind w:left="720"/>
      <w:contextualSpacing/>
    </w:pPr>
  </w:style>
  <w:style w:type="table" w:styleId="a8">
    <w:name w:val="Table Grid"/>
    <w:basedOn w:val="a1"/>
    <w:uiPriority w:val="59"/>
    <w:rsid w:val="00A7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934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342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93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2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3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23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65D68"/>
    <w:pPr>
      <w:ind w:left="720"/>
      <w:contextualSpacing/>
    </w:pPr>
  </w:style>
  <w:style w:type="table" w:styleId="a8">
    <w:name w:val="Table Grid"/>
    <w:basedOn w:val="a1"/>
    <w:uiPriority w:val="59"/>
    <w:rsid w:val="00A7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13</cp:revision>
  <dcterms:created xsi:type="dcterms:W3CDTF">2023-10-24T11:17:00Z</dcterms:created>
  <dcterms:modified xsi:type="dcterms:W3CDTF">2023-10-24T12:28:00Z</dcterms:modified>
</cp:coreProperties>
</file>